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6F4CF" w14:textId="77777777" w:rsidR="00F62327" w:rsidRDefault="00F62327" w:rsidP="008C365B">
      <w:pPr>
        <w:tabs>
          <w:tab w:val="center" w:pos="4680"/>
        </w:tabs>
      </w:pPr>
    </w:p>
    <w:p w14:paraId="2C72D083" w14:textId="77777777" w:rsidR="00F62327" w:rsidRDefault="00F62327" w:rsidP="008C365B">
      <w:pPr>
        <w:tabs>
          <w:tab w:val="center" w:pos="4680"/>
        </w:tabs>
      </w:pPr>
    </w:p>
    <w:p w14:paraId="6A0F5852" w14:textId="1F09E147" w:rsidR="00117BC0" w:rsidRPr="00117BC0" w:rsidRDefault="00022A9A" w:rsidP="00117BC0">
      <w:pPr>
        <w:spacing w:before="100" w:beforeAutospacing="1" w:after="100" w:afterAutospacing="1" w:line="240" w:lineRule="auto"/>
        <w:jc w:val="center"/>
        <w:rPr>
          <w:rFonts w:ascii="Sylfaen" w:hAnsi="Sylfaen"/>
          <w:b/>
          <w:bCs/>
          <w:color w:val="000000" w:themeColor="text1"/>
          <w:sz w:val="44"/>
          <w:szCs w:val="44"/>
          <w:lang w:val="ka-GE"/>
        </w:rPr>
      </w:pPr>
      <w:r w:rsidRPr="00C5667A">
        <w:rPr>
          <w:rFonts w:ascii="Sylfaen" w:eastAsia="Times New Roman" w:hAnsi="Sylfaen"/>
          <w:b/>
          <w:bCs/>
          <w:color w:val="000000" w:themeColor="text1"/>
          <w:sz w:val="48"/>
          <w:szCs w:val="48"/>
          <w:lang w:val="ka-GE"/>
        </w:rPr>
        <w:t xml:space="preserve"> </w:t>
      </w:r>
      <w:r w:rsidR="00C42438" w:rsidRPr="00C42438">
        <w:rPr>
          <w:rFonts w:ascii="Sylfaen" w:eastAsia="Times New Roman" w:hAnsi="Sylfaen"/>
          <w:b/>
          <w:bCs/>
          <w:color w:val="000000" w:themeColor="text1"/>
          <w:sz w:val="44"/>
          <w:szCs w:val="44"/>
        </w:rPr>
        <w:t xml:space="preserve"> </w:t>
      </w:r>
      <w:r w:rsidR="00C42438" w:rsidRPr="00C5667A">
        <w:rPr>
          <w:rFonts w:ascii="Sylfaen" w:hAnsi="Sylfaen"/>
          <w:b/>
          <w:bCs/>
          <w:color w:val="000000" w:themeColor="text1"/>
          <w:sz w:val="48"/>
          <w:szCs w:val="48"/>
          <w:lang w:val="ka-GE"/>
        </w:rPr>
        <w:t>ა</w:t>
      </w:r>
      <w:proofErr w:type="spellStart"/>
      <w:r w:rsidR="00C42438" w:rsidRPr="00C5667A">
        <w:rPr>
          <w:rFonts w:ascii="Sylfaen" w:hAnsi="Sylfaen"/>
          <w:b/>
          <w:bCs/>
          <w:color w:val="000000" w:themeColor="text1"/>
          <w:sz w:val="48"/>
          <w:szCs w:val="48"/>
        </w:rPr>
        <w:t>ნტენატალური</w:t>
      </w:r>
      <w:proofErr w:type="spellEnd"/>
      <w:r w:rsidR="00C7575D">
        <w:rPr>
          <w:rFonts w:ascii="Sylfaen" w:hAnsi="Sylfaen"/>
          <w:b/>
          <w:bCs/>
          <w:color w:val="000000" w:themeColor="text1"/>
          <w:sz w:val="48"/>
          <w:szCs w:val="48"/>
        </w:rPr>
        <w:t xml:space="preserve"> </w:t>
      </w:r>
      <w:r w:rsidR="00C7575D">
        <w:rPr>
          <w:rFonts w:ascii="Sylfaen" w:hAnsi="Sylfaen"/>
          <w:b/>
          <w:bCs/>
          <w:color w:val="000000" w:themeColor="text1"/>
          <w:sz w:val="48"/>
          <w:szCs w:val="48"/>
          <w:lang w:val="ka-GE"/>
        </w:rPr>
        <w:t xml:space="preserve">დისტანციური </w:t>
      </w:r>
      <w:r w:rsidR="00C42438" w:rsidRPr="00C5667A">
        <w:rPr>
          <w:rFonts w:ascii="Sylfaen" w:hAnsi="Sylfaen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="00C42438" w:rsidRPr="00C5667A">
        <w:rPr>
          <w:rFonts w:ascii="Sylfaen" w:hAnsi="Sylfaen"/>
          <w:b/>
          <w:bCs/>
          <w:color w:val="000000" w:themeColor="text1"/>
          <w:sz w:val="48"/>
          <w:szCs w:val="48"/>
        </w:rPr>
        <w:t>მეთვალყურეობ</w:t>
      </w:r>
      <w:proofErr w:type="spellEnd"/>
      <w:r w:rsidR="00C7575D">
        <w:rPr>
          <w:rFonts w:ascii="Sylfaen" w:hAnsi="Sylfaen"/>
          <w:b/>
          <w:bCs/>
          <w:color w:val="000000" w:themeColor="text1"/>
          <w:sz w:val="48"/>
          <w:szCs w:val="48"/>
          <w:lang w:val="ka-GE"/>
        </w:rPr>
        <w:t xml:space="preserve">ის შესაძლებლობა </w:t>
      </w:r>
      <w:r w:rsidR="00C42438" w:rsidRPr="00C5667A">
        <w:rPr>
          <w:rFonts w:ascii="Sylfaen" w:hAnsi="Sylfaen"/>
          <w:b/>
          <w:bCs/>
          <w:color w:val="000000" w:themeColor="text1"/>
          <w:sz w:val="48"/>
          <w:szCs w:val="48"/>
        </w:rPr>
        <w:t xml:space="preserve"> </w:t>
      </w:r>
      <w:r w:rsidR="00C42438" w:rsidRPr="00C5667A">
        <w:rPr>
          <w:rFonts w:ascii="Sylfaen" w:hAnsi="Sylfaen"/>
          <w:b/>
          <w:bCs/>
          <w:color w:val="000000" w:themeColor="text1"/>
          <w:sz w:val="44"/>
          <w:szCs w:val="44"/>
        </w:rPr>
        <w:t xml:space="preserve">COVID 19 </w:t>
      </w:r>
      <w:r w:rsidR="00C42438" w:rsidRPr="00C5667A">
        <w:rPr>
          <w:rFonts w:ascii="Sylfaen" w:hAnsi="Sylfaen"/>
          <w:b/>
          <w:bCs/>
          <w:color w:val="000000" w:themeColor="text1"/>
          <w:sz w:val="44"/>
          <w:szCs w:val="44"/>
          <w:lang w:val="ka-GE"/>
        </w:rPr>
        <w:t>ინფექციის პირობებში</w:t>
      </w:r>
    </w:p>
    <w:p w14:paraId="3A8EEFA2" w14:textId="16DA5218" w:rsidR="000F00F9" w:rsidRPr="001626B2" w:rsidRDefault="001626B2" w:rsidP="008C365B">
      <w:pPr>
        <w:tabs>
          <w:tab w:val="center" w:pos="4680"/>
        </w:tabs>
        <w:rPr>
          <w:b/>
          <w:bCs/>
          <w:lang w:val="ka-GE"/>
        </w:rPr>
      </w:pPr>
      <w:r>
        <w:rPr>
          <w:b/>
          <w:bCs/>
          <w:lang w:val="ka-GE"/>
        </w:rPr>
        <w:t xml:space="preserve"> </w:t>
      </w:r>
      <w:r w:rsidR="008C365B" w:rsidRPr="001626B2">
        <w:rPr>
          <w:b/>
          <w:bCs/>
        </w:rPr>
        <w:tab/>
      </w:r>
    </w:p>
    <w:p w14:paraId="4B2AA951" w14:textId="72E1059C" w:rsidR="008C365B" w:rsidRPr="00C5667A" w:rsidRDefault="008C365B">
      <w:pPr>
        <w:rPr>
          <w:sz w:val="21"/>
          <w:szCs w:val="21"/>
          <w:lang w:val="ka-GE"/>
        </w:rPr>
      </w:pPr>
      <w:r w:rsidRPr="00C5667A">
        <w:rPr>
          <w:rFonts w:ascii="Sylfaen" w:hAnsi="Sylfaen" w:cs="Sylfaen"/>
          <w:sz w:val="21"/>
          <w:szCs w:val="21"/>
          <w:lang w:val="ka-GE"/>
        </w:rPr>
        <w:t>სახელმწიფო</w:t>
      </w:r>
      <w:r w:rsidRPr="00C5667A">
        <w:rPr>
          <w:sz w:val="21"/>
          <w:szCs w:val="21"/>
          <w:lang w:val="ka-GE"/>
        </w:rPr>
        <w:t xml:space="preserve"> </w:t>
      </w:r>
      <w:r w:rsidRPr="00C5667A">
        <w:rPr>
          <w:rFonts w:ascii="Sylfaen" w:hAnsi="Sylfaen" w:cs="Sylfaen"/>
          <w:sz w:val="21"/>
          <w:szCs w:val="21"/>
          <w:lang w:val="ka-GE"/>
        </w:rPr>
        <w:t>სტანდარტი</w:t>
      </w:r>
      <w:r w:rsidRPr="00C5667A">
        <w:rPr>
          <w:sz w:val="21"/>
          <w:szCs w:val="21"/>
          <w:lang w:val="ka-GE"/>
        </w:rPr>
        <w:t xml:space="preserve"> (</w:t>
      </w:r>
      <w:r w:rsidRPr="00C5667A">
        <w:rPr>
          <w:rFonts w:ascii="Sylfaen" w:hAnsi="Sylfaen" w:cs="Sylfaen"/>
          <w:sz w:val="21"/>
          <w:szCs w:val="21"/>
          <w:lang w:val="ka-GE"/>
        </w:rPr>
        <w:t>პროტოკოლი</w:t>
      </w:r>
      <w:r w:rsidRPr="00C5667A">
        <w:rPr>
          <w:sz w:val="21"/>
          <w:szCs w:val="21"/>
          <w:lang w:val="ka-GE"/>
        </w:rPr>
        <w:t>) „</w:t>
      </w:r>
      <w:r w:rsidRPr="00C5667A">
        <w:rPr>
          <w:rFonts w:ascii="Sylfaen" w:hAnsi="Sylfaen" w:cs="Sylfaen"/>
          <w:sz w:val="21"/>
          <w:szCs w:val="21"/>
          <w:lang w:val="ka-GE"/>
        </w:rPr>
        <w:t>ანტენატალური</w:t>
      </w:r>
      <w:r w:rsidRPr="00C5667A">
        <w:rPr>
          <w:sz w:val="21"/>
          <w:szCs w:val="21"/>
          <w:lang w:val="ka-GE"/>
        </w:rPr>
        <w:t xml:space="preserve"> </w:t>
      </w:r>
      <w:r w:rsidRPr="00C5667A">
        <w:rPr>
          <w:rFonts w:ascii="Sylfaen" w:hAnsi="Sylfaen" w:cs="Sylfaen"/>
          <w:sz w:val="21"/>
          <w:szCs w:val="21"/>
          <w:lang w:val="ka-GE"/>
        </w:rPr>
        <w:t>მეთვალყურეობა</w:t>
      </w:r>
      <w:r w:rsidRPr="00C5667A">
        <w:rPr>
          <w:sz w:val="21"/>
          <w:szCs w:val="21"/>
          <w:lang w:val="ka-GE"/>
        </w:rPr>
        <w:t xml:space="preserve">“    </w:t>
      </w:r>
      <w:r w:rsidR="00DD5075" w:rsidRPr="00C5667A">
        <w:rPr>
          <w:rFonts w:ascii="Sylfaen" w:hAnsi="Sylfaen" w:cs="Sylfaen"/>
          <w:sz w:val="21"/>
          <w:szCs w:val="21"/>
          <w:lang w:val="ka-GE"/>
        </w:rPr>
        <w:t>რომელიც</w:t>
      </w:r>
      <w:r w:rsidR="00DD5075" w:rsidRPr="00C5667A">
        <w:rPr>
          <w:sz w:val="21"/>
          <w:szCs w:val="21"/>
          <w:lang w:val="ka-GE"/>
        </w:rPr>
        <w:t xml:space="preserve">  </w:t>
      </w:r>
      <w:r w:rsidR="00DD5075" w:rsidRPr="00C5667A">
        <w:rPr>
          <w:rFonts w:ascii="Sylfaen" w:hAnsi="Sylfaen" w:cs="Sylfaen"/>
          <w:sz w:val="21"/>
          <w:szCs w:val="21"/>
          <w:lang w:val="ka-GE"/>
        </w:rPr>
        <w:t>მოიცავს</w:t>
      </w:r>
      <w:r w:rsidR="00DD5075" w:rsidRPr="00C5667A">
        <w:rPr>
          <w:sz w:val="21"/>
          <w:szCs w:val="21"/>
          <w:lang w:val="ka-GE"/>
        </w:rPr>
        <w:t xml:space="preserve">  8 </w:t>
      </w:r>
      <w:r w:rsidR="00DD5075" w:rsidRPr="00C5667A">
        <w:rPr>
          <w:rFonts w:ascii="Sylfaen" w:hAnsi="Sylfaen" w:cs="Sylfaen"/>
          <w:sz w:val="21"/>
          <w:szCs w:val="21"/>
          <w:lang w:val="ka-GE"/>
        </w:rPr>
        <w:t>კონტაქტს</w:t>
      </w:r>
      <w:r w:rsidR="00DD5075" w:rsidRPr="00C5667A">
        <w:rPr>
          <w:sz w:val="21"/>
          <w:szCs w:val="21"/>
          <w:lang w:val="ka-GE"/>
        </w:rPr>
        <w:t xml:space="preserve">,   </w:t>
      </w:r>
      <w:r w:rsidRPr="00C5667A">
        <w:rPr>
          <w:rFonts w:ascii="Sylfaen" w:hAnsi="Sylfaen" w:cs="Sylfaen"/>
          <w:sz w:val="21"/>
          <w:szCs w:val="21"/>
          <w:lang w:val="ka-GE"/>
        </w:rPr>
        <w:t>საქართველოში</w:t>
      </w:r>
      <w:r w:rsidRPr="00C5667A">
        <w:rPr>
          <w:sz w:val="21"/>
          <w:szCs w:val="21"/>
          <w:lang w:val="ka-GE"/>
        </w:rPr>
        <w:t xml:space="preserve"> </w:t>
      </w:r>
      <w:r w:rsidR="00DD5075" w:rsidRPr="00C5667A">
        <w:rPr>
          <w:sz w:val="21"/>
          <w:szCs w:val="21"/>
          <w:lang w:val="ka-GE"/>
        </w:rPr>
        <w:t xml:space="preserve"> </w:t>
      </w:r>
      <w:r w:rsidR="00DD5075" w:rsidRPr="00C5667A">
        <w:rPr>
          <w:rFonts w:ascii="Sylfaen" w:hAnsi="Sylfaen" w:cs="Sylfaen"/>
          <w:sz w:val="21"/>
          <w:szCs w:val="21"/>
          <w:lang w:val="ka-GE"/>
        </w:rPr>
        <w:t>დანერგილია</w:t>
      </w:r>
      <w:r w:rsidRPr="00C5667A">
        <w:rPr>
          <w:sz w:val="21"/>
          <w:szCs w:val="21"/>
          <w:lang w:val="ka-GE"/>
        </w:rPr>
        <w:t xml:space="preserve">    2017  </w:t>
      </w:r>
      <w:r w:rsidRPr="00C5667A">
        <w:rPr>
          <w:rFonts w:ascii="Sylfaen" w:hAnsi="Sylfaen" w:cs="Sylfaen"/>
          <w:sz w:val="21"/>
          <w:szCs w:val="21"/>
          <w:lang w:val="ka-GE"/>
        </w:rPr>
        <w:t>წლიდან</w:t>
      </w:r>
      <w:r w:rsidR="00DD5075" w:rsidRPr="00C5667A">
        <w:rPr>
          <w:sz w:val="21"/>
          <w:szCs w:val="21"/>
          <w:lang w:val="ka-GE"/>
        </w:rPr>
        <w:t xml:space="preserve"> </w:t>
      </w:r>
      <w:r w:rsidR="00DD5075" w:rsidRPr="00C5667A">
        <w:rPr>
          <w:rFonts w:ascii="Sylfaen" w:hAnsi="Sylfaen" w:cs="Sylfaen"/>
          <w:sz w:val="21"/>
          <w:szCs w:val="21"/>
          <w:lang w:val="ka-GE"/>
        </w:rPr>
        <w:t>და</w:t>
      </w:r>
      <w:r w:rsidRPr="00C5667A">
        <w:rPr>
          <w:sz w:val="21"/>
          <w:szCs w:val="21"/>
          <w:lang w:val="ka-GE"/>
        </w:rPr>
        <w:t xml:space="preserve"> </w:t>
      </w:r>
      <w:r w:rsidR="000217B3" w:rsidRPr="00C5667A">
        <w:rPr>
          <w:sz w:val="21"/>
          <w:szCs w:val="21"/>
          <w:lang w:val="ka-GE"/>
        </w:rPr>
        <w:t xml:space="preserve"> </w:t>
      </w:r>
      <w:r w:rsidRPr="00C5667A">
        <w:rPr>
          <w:sz w:val="21"/>
          <w:szCs w:val="21"/>
          <w:lang w:val="ka-GE"/>
        </w:rPr>
        <w:t xml:space="preserve">  </w:t>
      </w:r>
      <w:r w:rsidRPr="00C5667A">
        <w:rPr>
          <w:rFonts w:ascii="Sylfaen" w:hAnsi="Sylfaen" w:cs="Sylfaen"/>
          <w:sz w:val="21"/>
          <w:szCs w:val="21"/>
          <w:lang w:val="ka-GE"/>
        </w:rPr>
        <w:t>წარმატებით</w:t>
      </w:r>
      <w:r w:rsidRPr="00C5667A">
        <w:rPr>
          <w:sz w:val="21"/>
          <w:szCs w:val="21"/>
          <w:lang w:val="ka-GE"/>
        </w:rPr>
        <w:t xml:space="preserve"> </w:t>
      </w:r>
      <w:r w:rsidR="000217B3" w:rsidRPr="00C5667A">
        <w:rPr>
          <w:sz w:val="21"/>
          <w:szCs w:val="21"/>
          <w:lang w:val="ka-GE"/>
        </w:rPr>
        <w:t xml:space="preserve"> </w:t>
      </w:r>
      <w:r w:rsidR="000217B3" w:rsidRPr="00C5667A">
        <w:rPr>
          <w:rFonts w:ascii="Sylfaen" w:hAnsi="Sylfaen" w:cs="Sylfaen"/>
          <w:sz w:val="21"/>
          <w:szCs w:val="21"/>
          <w:lang w:val="ka-GE"/>
        </w:rPr>
        <w:t>გამოიყენება</w:t>
      </w:r>
      <w:r w:rsidR="000217B3" w:rsidRPr="00C5667A">
        <w:rPr>
          <w:sz w:val="21"/>
          <w:szCs w:val="21"/>
          <w:lang w:val="ka-GE"/>
        </w:rPr>
        <w:t xml:space="preserve"> </w:t>
      </w:r>
      <w:r w:rsidR="00C42438" w:rsidRPr="00C5667A">
        <w:rPr>
          <w:sz w:val="21"/>
          <w:szCs w:val="21"/>
          <w:lang w:val="ka-GE"/>
        </w:rPr>
        <w:t xml:space="preserve"> </w:t>
      </w:r>
      <w:r w:rsidR="00C42438" w:rsidRPr="00C5667A">
        <w:rPr>
          <w:rFonts w:ascii="Sylfaen" w:hAnsi="Sylfaen"/>
          <w:sz w:val="21"/>
          <w:szCs w:val="21"/>
          <w:lang w:val="ka-GE"/>
        </w:rPr>
        <w:t>მთელი ქვეყნის მასშტაბიოთ.</w:t>
      </w:r>
      <w:r w:rsidR="00DD5075" w:rsidRPr="00C5667A">
        <w:rPr>
          <w:sz w:val="21"/>
          <w:szCs w:val="21"/>
          <w:lang w:val="ka-GE"/>
        </w:rPr>
        <w:t xml:space="preserve"> </w:t>
      </w:r>
      <w:r w:rsidRPr="00C5667A">
        <w:rPr>
          <w:sz w:val="21"/>
          <w:szCs w:val="21"/>
          <w:lang w:val="ka-GE"/>
        </w:rPr>
        <w:t xml:space="preserve"> </w:t>
      </w:r>
      <w:r w:rsidR="00C42438" w:rsidRPr="00C5667A">
        <w:rPr>
          <w:sz w:val="21"/>
          <w:szCs w:val="21"/>
          <w:lang w:val="ka-GE"/>
        </w:rPr>
        <w:t xml:space="preserve"> </w:t>
      </w:r>
      <w:r w:rsidRPr="00C5667A">
        <w:rPr>
          <w:sz w:val="21"/>
          <w:szCs w:val="21"/>
          <w:lang w:val="ka-GE"/>
        </w:rPr>
        <w:t xml:space="preserve"> COVID 19 </w:t>
      </w:r>
      <w:r w:rsidR="007F47DA" w:rsidRPr="00C5667A">
        <w:rPr>
          <w:sz w:val="21"/>
          <w:szCs w:val="21"/>
        </w:rPr>
        <w:t xml:space="preserve"> </w:t>
      </w:r>
      <w:r w:rsidRPr="00C5667A">
        <w:rPr>
          <w:sz w:val="21"/>
          <w:szCs w:val="21"/>
          <w:lang w:val="ka-GE"/>
        </w:rPr>
        <w:t xml:space="preserve"> </w:t>
      </w:r>
      <w:r w:rsidRPr="00C5667A">
        <w:rPr>
          <w:rFonts w:ascii="Sylfaen" w:hAnsi="Sylfaen" w:cs="Sylfaen"/>
          <w:sz w:val="21"/>
          <w:szCs w:val="21"/>
          <w:lang w:val="ka-GE"/>
        </w:rPr>
        <w:t>პანდემიის</w:t>
      </w:r>
      <w:r w:rsidRPr="00C5667A">
        <w:rPr>
          <w:sz w:val="21"/>
          <w:szCs w:val="21"/>
          <w:lang w:val="ka-GE"/>
        </w:rPr>
        <w:t xml:space="preserve"> </w:t>
      </w:r>
      <w:r w:rsidRPr="00C5667A">
        <w:rPr>
          <w:rFonts w:ascii="Sylfaen" w:hAnsi="Sylfaen" w:cs="Sylfaen"/>
          <w:sz w:val="21"/>
          <w:szCs w:val="21"/>
          <w:lang w:val="ka-GE"/>
        </w:rPr>
        <w:t>პირობებში</w:t>
      </w:r>
      <w:r w:rsidRPr="00C5667A">
        <w:rPr>
          <w:sz w:val="21"/>
          <w:szCs w:val="21"/>
          <w:lang w:val="ka-GE"/>
        </w:rPr>
        <w:t xml:space="preserve">  </w:t>
      </w:r>
      <w:r w:rsidRPr="00C5667A">
        <w:rPr>
          <w:rFonts w:ascii="Sylfaen" w:hAnsi="Sylfaen" w:cs="Sylfaen"/>
          <w:sz w:val="21"/>
          <w:szCs w:val="21"/>
          <w:lang w:val="ka-GE"/>
        </w:rPr>
        <w:t>ინფექციის</w:t>
      </w:r>
      <w:r w:rsidRPr="00C5667A">
        <w:rPr>
          <w:sz w:val="21"/>
          <w:szCs w:val="21"/>
          <w:lang w:val="ka-GE"/>
        </w:rPr>
        <w:t xml:space="preserve">  </w:t>
      </w:r>
      <w:r w:rsidRPr="00C5667A">
        <w:rPr>
          <w:rFonts w:ascii="Sylfaen" w:hAnsi="Sylfaen" w:cs="Sylfaen"/>
          <w:sz w:val="21"/>
          <w:szCs w:val="21"/>
          <w:lang w:val="ka-GE"/>
        </w:rPr>
        <w:t>გავრცელების</w:t>
      </w:r>
      <w:r w:rsidR="00C42438" w:rsidRPr="00C5667A">
        <w:rPr>
          <w:sz w:val="21"/>
          <w:szCs w:val="21"/>
          <w:lang w:val="ka-GE"/>
        </w:rPr>
        <w:t xml:space="preserve"> </w:t>
      </w:r>
      <w:r w:rsidRPr="00C5667A">
        <w:rPr>
          <w:sz w:val="21"/>
          <w:szCs w:val="21"/>
          <w:lang w:val="ka-GE"/>
        </w:rPr>
        <w:t xml:space="preserve"> </w:t>
      </w:r>
      <w:r w:rsidRPr="00C5667A">
        <w:rPr>
          <w:rFonts w:ascii="Sylfaen" w:hAnsi="Sylfaen" w:cs="Sylfaen"/>
          <w:sz w:val="21"/>
          <w:szCs w:val="21"/>
          <w:lang w:val="ka-GE"/>
        </w:rPr>
        <w:t>შესამცირებლად</w:t>
      </w:r>
      <w:r w:rsidRPr="00C5667A">
        <w:rPr>
          <w:sz w:val="21"/>
          <w:szCs w:val="21"/>
          <w:lang w:val="ka-GE"/>
        </w:rPr>
        <w:t xml:space="preserve">   </w:t>
      </w:r>
      <w:r w:rsidRPr="00C5667A">
        <w:rPr>
          <w:rFonts w:ascii="Sylfaen" w:hAnsi="Sylfaen" w:cs="Sylfaen"/>
          <w:sz w:val="21"/>
          <w:szCs w:val="21"/>
          <w:lang w:val="ka-GE"/>
        </w:rPr>
        <w:t>აუცილეელი</w:t>
      </w:r>
      <w:r w:rsidRPr="00C5667A">
        <w:rPr>
          <w:sz w:val="21"/>
          <w:szCs w:val="21"/>
          <w:lang w:val="ka-GE"/>
        </w:rPr>
        <w:t xml:space="preserve"> </w:t>
      </w:r>
      <w:r w:rsidRPr="00C5667A">
        <w:rPr>
          <w:rFonts w:ascii="Sylfaen" w:hAnsi="Sylfaen" w:cs="Sylfaen"/>
          <w:sz w:val="21"/>
          <w:szCs w:val="21"/>
          <w:lang w:val="ka-GE"/>
        </w:rPr>
        <w:t>გახდა</w:t>
      </w:r>
      <w:r w:rsidR="000217B3" w:rsidRPr="00C5667A">
        <w:rPr>
          <w:sz w:val="21"/>
          <w:szCs w:val="21"/>
          <w:lang w:val="ka-GE"/>
        </w:rPr>
        <w:t xml:space="preserve"> </w:t>
      </w:r>
      <w:r w:rsidR="002E3193" w:rsidRPr="00C5667A">
        <w:rPr>
          <w:rFonts w:ascii="Sylfaen" w:hAnsi="Sylfaen" w:cs="Sylfaen"/>
          <w:sz w:val="21"/>
          <w:szCs w:val="21"/>
          <w:lang w:val="ka-GE"/>
        </w:rPr>
        <w:t>ორსულებთან</w:t>
      </w:r>
      <w:r w:rsidRPr="00C5667A">
        <w:rPr>
          <w:sz w:val="21"/>
          <w:szCs w:val="21"/>
          <w:lang w:val="ka-GE"/>
        </w:rPr>
        <w:t xml:space="preserve"> </w:t>
      </w:r>
      <w:r w:rsidR="00DD5075" w:rsidRPr="00C5667A">
        <w:rPr>
          <w:rFonts w:ascii="Sylfaen" w:hAnsi="Sylfaen" w:cs="Sylfaen"/>
          <w:sz w:val="21"/>
          <w:szCs w:val="21"/>
          <w:lang w:val="ka-GE"/>
        </w:rPr>
        <w:t>უშუალო</w:t>
      </w:r>
      <w:r w:rsidR="00DD5075" w:rsidRPr="00C5667A">
        <w:rPr>
          <w:sz w:val="21"/>
          <w:szCs w:val="21"/>
          <w:lang w:val="ka-GE"/>
        </w:rPr>
        <w:t xml:space="preserve"> </w:t>
      </w:r>
      <w:r w:rsidR="00DD5075" w:rsidRPr="00C5667A">
        <w:rPr>
          <w:rFonts w:ascii="Sylfaen" w:hAnsi="Sylfaen" w:cs="Sylfaen"/>
          <w:sz w:val="21"/>
          <w:szCs w:val="21"/>
          <w:lang w:val="ka-GE"/>
        </w:rPr>
        <w:t>კონტაქტ</w:t>
      </w:r>
      <w:r w:rsidR="00C42438" w:rsidRPr="00C5667A">
        <w:rPr>
          <w:rFonts w:ascii="Sylfaen" w:hAnsi="Sylfaen"/>
          <w:sz w:val="21"/>
          <w:szCs w:val="21"/>
          <w:lang w:val="ka-GE"/>
        </w:rPr>
        <w:t>ების</w:t>
      </w:r>
      <w:r w:rsidR="00DD5075" w:rsidRPr="00C5667A">
        <w:rPr>
          <w:sz w:val="21"/>
          <w:szCs w:val="21"/>
          <w:lang w:val="ka-GE"/>
        </w:rPr>
        <w:t xml:space="preserve">  </w:t>
      </w:r>
      <w:r w:rsidR="00DD5075" w:rsidRPr="00C5667A">
        <w:rPr>
          <w:rFonts w:ascii="Sylfaen" w:hAnsi="Sylfaen" w:cs="Sylfaen"/>
          <w:sz w:val="21"/>
          <w:szCs w:val="21"/>
          <w:lang w:val="ka-GE"/>
        </w:rPr>
        <w:t>შემცირება</w:t>
      </w:r>
      <w:r w:rsidR="00DD5075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sz w:val="21"/>
          <w:szCs w:val="21"/>
          <w:lang w:val="ka-GE"/>
        </w:rPr>
        <w:t xml:space="preserve">,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გარდა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იმ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შემთხვევებისა</w:t>
      </w:r>
      <w:r w:rsidR="009D4ABF" w:rsidRPr="00C5667A">
        <w:rPr>
          <w:sz w:val="21"/>
          <w:szCs w:val="21"/>
          <w:lang w:val="ka-GE"/>
        </w:rPr>
        <w:t xml:space="preserve">,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როდესაც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ორსულს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გადაუდებელი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დახმარება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სჭირდება</w:t>
      </w:r>
      <w:r w:rsidR="009D4ABF" w:rsidRPr="00C5667A">
        <w:rPr>
          <w:sz w:val="21"/>
          <w:szCs w:val="21"/>
          <w:lang w:val="ka-GE"/>
        </w:rPr>
        <w:t xml:space="preserve">. </w:t>
      </w:r>
      <w:r w:rsidR="009D4ABF" w:rsidRPr="00C5667A">
        <w:rPr>
          <w:sz w:val="21"/>
          <w:szCs w:val="21"/>
          <w:vertAlign w:val="superscript"/>
          <w:lang w:val="ka-GE"/>
        </w:rPr>
        <w:t xml:space="preserve">1,4,5    </w:t>
      </w:r>
      <w:r w:rsidR="00DD5075" w:rsidRPr="00C5667A">
        <w:rPr>
          <w:sz w:val="21"/>
          <w:szCs w:val="21"/>
          <w:vertAlign w:val="superscript"/>
          <w:lang w:val="ka-GE"/>
        </w:rPr>
        <w:t xml:space="preserve"> </w:t>
      </w:r>
      <w:r w:rsidR="009D4ABF" w:rsidRPr="00C5667A">
        <w:rPr>
          <w:sz w:val="21"/>
          <w:szCs w:val="21"/>
          <w:vertAlign w:val="superscript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სტანდარტულ</w:t>
      </w:r>
      <w:r w:rsidR="009D4ABF" w:rsidRPr="00C5667A">
        <w:rPr>
          <w:sz w:val="21"/>
          <w:szCs w:val="21"/>
          <w:lang w:val="ka-GE"/>
        </w:rPr>
        <w:t xml:space="preserve"> 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ანტენატალური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მეთვალყურეობის</w:t>
      </w:r>
      <w:r w:rsidR="009D4ABF" w:rsidRPr="00C5667A">
        <w:rPr>
          <w:sz w:val="21"/>
          <w:szCs w:val="21"/>
          <w:lang w:val="ka-GE"/>
        </w:rPr>
        <w:t xml:space="preserve"> </w:t>
      </w:r>
      <w:r w:rsidR="002E3193" w:rsidRPr="00C5667A">
        <w:rPr>
          <w:rFonts w:ascii="Sylfaen" w:hAnsi="Sylfaen" w:cs="Sylfaen"/>
          <w:sz w:val="21"/>
          <w:szCs w:val="21"/>
          <w:lang w:val="ka-GE"/>
        </w:rPr>
        <w:t>პროტოკოლში</w:t>
      </w:r>
      <w:r w:rsidR="009D4ABF" w:rsidRPr="00C5667A">
        <w:rPr>
          <w:sz w:val="21"/>
          <w:szCs w:val="21"/>
          <w:lang w:val="ka-GE"/>
        </w:rPr>
        <w:t xml:space="preserve">  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ზოგიერთი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ვიზიტი</w:t>
      </w:r>
      <w:r w:rsidR="009D4ABF" w:rsidRPr="00C5667A">
        <w:rPr>
          <w:sz w:val="21"/>
          <w:szCs w:val="21"/>
          <w:lang w:val="ka-GE"/>
        </w:rPr>
        <w:t xml:space="preserve"> </w:t>
      </w:r>
      <w:r w:rsidR="00DD5075" w:rsidRPr="00C5667A">
        <w:rPr>
          <w:sz w:val="21"/>
          <w:szCs w:val="21"/>
          <w:lang w:val="ka-GE"/>
        </w:rPr>
        <w:t xml:space="preserve"> </w:t>
      </w:r>
      <w:r w:rsidR="00DD5075" w:rsidRPr="00C5667A">
        <w:rPr>
          <w:rFonts w:ascii="Sylfaen" w:hAnsi="Sylfaen" w:cs="Sylfaen"/>
          <w:sz w:val="21"/>
          <w:szCs w:val="21"/>
          <w:lang w:val="ka-GE"/>
        </w:rPr>
        <w:t>შეიძლება</w:t>
      </w:r>
      <w:r w:rsidR="00DD5075" w:rsidRPr="00C5667A">
        <w:rPr>
          <w:sz w:val="21"/>
          <w:szCs w:val="21"/>
          <w:lang w:val="ka-GE"/>
        </w:rPr>
        <w:t xml:space="preserve"> 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ჩანაცვლებული</w:t>
      </w:r>
      <w:r w:rsidR="00DD5075" w:rsidRPr="00C5667A">
        <w:rPr>
          <w:sz w:val="21"/>
          <w:szCs w:val="21"/>
          <w:lang w:val="ka-GE"/>
        </w:rPr>
        <w:t xml:space="preserve"> </w:t>
      </w:r>
      <w:r w:rsidR="00DD5075" w:rsidRPr="00C5667A">
        <w:rPr>
          <w:rFonts w:ascii="Sylfaen" w:hAnsi="Sylfaen" w:cs="Sylfaen"/>
          <w:sz w:val="21"/>
          <w:szCs w:val="21"/>
          <w:lang w:val="ka-GE"/>
        </w:rPr>
        <w:t>იქნას</w:t>
      </w:r>
      <w:r w:rsidR="00DD5075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ვირტუალური</w:t>
      </w:r>
      <w:r w:rsidR="009D4ABF" w:rsidRPr="00C5667A">
        <w:rPr>
          <w:sz w:val="21"/>
          <w:szCs w:val="21"/>
          <w:lang w:val="ka-GE"/>
        </w:rPr>
        <w:t xml:space="preserve"> </w:t>
      </w:r>
      <w:r w:rsidR="00C42438" w:rsidRPr="00C5667A">
        <w:rPr>
          <w:sz w:val="21"/>
          <w:szCs w:val="21"/>
          <w:lang w:val="ka-GE"/>
        </w:rPr>
        <w:t xml:space="preserve">( </w:t>
      </w:r>
      <w:r w:rsidR="00C42438" w:rsidRPr="00C5667A">
        <w:rPr>
          <w:rFonts w:ascii="Sylfaen" w:hAnsi="Sylfaen"/>
          <w:sz w:val="21"/>
          <w:szCs w:val="21"/>
          <w:lang w:val="ka-GE"/>
        </w:rPr>
        <w:t xml:space="preserve">დისტანციური)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კონტაქტით</w:t>
      </w:r>
      <w:r w:rsidR="009D4ABF" w:rsidRPr="00C5667A">
        <w:rPr>
          <w:sz w:val="21"/>
          <w:szCs w:val="21"/>
          <w:lang w:val="ka-GE"/>
        </w:rPr>
        <w:t xml:space="preserve"> -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ტელე</w:t>
      </w:r>
      <w:r w:rsidR="00C42438" w:rsidRPr="00C5667A">
        <w:rPr>
          <w:rFonts w:ascii="Sylfaen" w:hAnsi="Sylfaen"/>
          <w:sz w:val="21"/>
          <w:szCs w:val="21"/>
          <w:lang w:val="ka-GE"/>
        </w:rPr>
        <w:t>ფ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ონის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ან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ვიდეოზარის</w:t>
      </w:r>
      <w:r w:rsidR="009D4ABF" w:rsidRPr="00C5667A">
        <w:rPr>
          <w:sz w:val="21"/>
          <w:szCs w:val="21"/>
          <w:lang w:val="ka-GE"/>
        </w:rPr>
        <w:t xml:space="preserve"> </w:t>
      </w:r>
      <w:r w:rsidR="009D4ABF" w:rsidRPr="00C5667A">
        <w:rPr>
          <w:rFonts w:ascii="Sylfaen" w:hAnsi="Sylfaen" w:cs="Sylfaen"/>
          <w:sz w:val="21"/>
          <w:szCs w:val="21"/>
          <w:lang w:val="ka-GE"/>
        </w:rPr>
        <w:t>საშუალებბით</w:t>
      </w:r>
      <w:r w:rsidR="009D4ABF" w:rsidRPr="00C5667A">
        <w:rPr>
          <w:sz w:val="21"/>
          <w:szCs w:val="21"/>
          <w:lang w:val="ka-GE"/>
        </w:rPr>
        <w:t>.</w:t>
      </w:r>
    </w:p>
    <w:p w14:paraId="3EAE7898" w14:textId="371FF573" w:rsidR="00BE1ABC" w:rsidRDefault="00034339">
      <w:pPr>
        <w:rPr>
          <w:b/>
          <w:lang w:val="ka-GE"/>
        </w:rPr>
      </w:pPr>
      <w:r w:rsidRPr="00034339">
        <w:rPr>
          <w:rFonts w:ascii="Sylfaen" w:hAnsi="Sylfaen" w:cs="Sylfaen"/>
          <w:b/>
          <w:lang w:val="ka-GE"/>
        </w:rPr>
        <w:t>ანტენატალური</w:t>
      </w:r>
      <w:r w:rsidRPr="00034339">
        <w:rPr>
          <w:b/>
          <w:lang w:val="ka-GE"/>
        </w:rPr>
        <w:t xml:space="preserve">  </w:t>
      </w:r>
      <w:r w:rsidRPr="00034339">
        <w:rPr>
          <w:rFonts w:ascii="Sylfaen" w:hAnsi="Sylfaen" w:cs="Sylfaen"/>
          <w:b/>
          <w:lang w:val="ka-GE"/>
        </w:rPr>
        <w:t>მეთვალყურეობა</w:t>
      </w:r>
      <w:r w:rsidR="00022A9A">
        <w:rPr>
          <w:b/>
          <w:lang w:val="ka-GE"/>
        </w:rPr>
        <w:t xml:space="preserve"> </w:t>
      </w:r>
      <w:r w:rsidR="00022A9A">
        <w:rPr>
          <w:rFonts w:ascii="Sylfaen" w:hAnsi="Sylfaen"/>
          <w:b/>
        </w:rPr>
        <w:t xml:space="preserve">COVID 19 </w:t>
      </w:r>
      <w:r w:rsidR="00022A9A">
        <w:rPr>
          <w:rFonts w:ascii="Sylfaen" w:hAnsi="Sylfaen"/>
          <w:b/>
          <w:lang w:val="ka-GE"/>
        </w:rPr>
        <w:t>პანდემიის პირობებშიც</w:t>
      </w:r>
      <w:r w:rsidRPr="00034339">
        <w:rPr>
          <w:b/>
          <w:lang w:val="ka-GE"/>
        </w:rPr>
        <w:t xml:space="preserve">  </w:t>
      </w:r>
      <w:r w:rsidRPr="00034339">
        <w:rPr>
          <w:rFonts w:ascii="Sylfaen" w:hAnsi="Sylfaen" w:cs="Sylfaen"/>
          <w:b/>
          <w:lang w:val="ka-GE"/>
        </w:rPr>
        <w:t>უნდა</w:t>
      </w:r>
      <w:r w:rsidRPr="00034339">
        <w:rPr>
          <w:b/>
          <w:lang w:val="ka-GE"/>
        </w:rPr>
        <w:t xml:space="preserve"> </w:t>
      </w:r>
      <w:r w:rsidRPr="00034339">
        <w:rPr>
          <w:rFonts w:ascii="Sylfaen" w:hAnsi="Sylfaen" w:cs="Sylfaen"/>
          <w:b/>
          <w:lang w:val="ka-GE"/>
        </w:rPr>
        <w:t>განხორციელდეს</w:t>
      </w:r>
      <w:r w:rsidRPr="00034339">
        <w:rPr>
          <w:b/>
          <w:lang w:val="ka-GE"/>
        </w:rPr>
        <w:t xml:space="preserve"> </w:t>
      </w:r>
      <w:r w:rsidRPr="00034339">
        <w:rPr>
          <w:rFonts w:ascii="Sylfaen" w:hAnsi="Sylfaen" w:cs="Sylfaen"/>
          <w:b/>
          <w:lang w:val="ka-GE"/>
        </w:rPr>
        <w:t>ნაციონალური</w:t>
      </w:r>
      <w:r w:rsidRPr="00034339">
        <w:rPr>
          <w:b/>
          <w:lang w:val="ka-GE"/>
        </w:rPr>
        <w:t xml:space="preserve"> </w:t>
      </w:r>
      <w:r w:rsidRPr="00034339">
        <w:rPr>
          <w:rFonts w:ascii="Sylfaen" w:hAnsi="Sylfaen" w:cs="Sylfaen"/>
          <w:b/>
          <w:lang w:val="ka-GE"/>
        </w:rPr>
        <w:t>პროტოკოლის</w:t>
      </w:r>
      <w:r w:rsidRPr="00034339">
        <w:rPr>
          <w:b/>
          <w:lang w:val="ka-GE"/>
        </w:rPr>
        <w:t xml:space="preserve"> </w:t>
      </w:r>
      <w:r w:rsidR="00022A9A">
        <w:rPr>
          <w:b/>
          <w:lang w:val="ka-GE"/>
        </w:rPr>
        <w:t xml:space="preserve"> </w:t>
      </w:r>
      <w:r w:rsidR="00022A9A">
        <w:rPr>
          <w:rFonts w:ascii="Sylfaen" w:hAnsi="Sylfaen"/>
          <w:b/>
          <w:lang w:val="ka-GE"/>
        </w:rPr>
        <w:t>მიხედვით, ხოლო</w:t>
      </w:r>
      <w:r w:rsidR="00022A9A">
        <w:rPr>
          <w:b/>
          <w:lang w:val="ka-GE"/>
        </w:rPr>
        <w:t xml:space="preserve"> 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რომდენიმე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კონტაქტი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შესაძლებელია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განხორციედეს</w:t>
      </w:r>
      <w:r w:rsidR="00E07984">
        <w:rPr>
          <w:b/>
          <w:lang w:val="ka-GE"/>
        </w:rPr>
        <w:t xml:space="preserve"> </w:t>
      </w:r>
      <w:r>
        <w:rPr>
          <w:b/>
          <w:lang w:val="ka-GE"/>
        </w:rPr>
        <w:t xml:space="preserve"> </w:t>
      </w:r>
      <w:r w:rsidR="00117BC0">
        <w:rPr>
          <w:rFonts w:ascii="Sylfaen" w:hAnsi="Sylfaen" w:cs="Sylfaen"/>
          <w:b/>
          <w:lang w:val="ka-GE"/>
        </w:rPr>
        <w:t xml:space="preserve"> </w:t>
      </w:r>
      <w:r w:rsidR="00215034">
        <w:rPr>
          <w:b/>
          <w:lang w:val="ka-GE"/>
        </w:rPr>
        <w:t xml:space="preserve"> </w:t>
      </w:r>
      <w:r w:rsidR="00215034">
        <w:rPr>
          <w:rFonts w:ascii="Sylfaen" w:hAnsi="Sylfaen" w:cs="Sylfaen"/>
          <w:b/>
          <w:lang w:val="ka-GE"/>
        </w:rPr>
        <w:t>დისტანციურად</w:t>
      </w:r>
      <w:r w:rsidRPr="00034339">
        <w:rPr>
          <w:b/>
          <w:lang w:val="ka-GE"/>
        </w:rPr>
        <w:t xml:space="preserve"> </w:t>
      </w:r>
    </w:p>
    <w:p w14:paraId="57076F88" w14:textId="6C32863A" w:rsidR="00E07984" w:rsidRPr="00E07984" w:rsidRDefault="00E07984" w:rsidP="00E07984">
      <w:pPr>
        <w:widowControl w:val="0"/>
        <w:autoSpaceDE w:val="0"/>
        <w:autoSpaceDN w:val="0"/>
        <w:spacing w:before="60" w:after="60" w:line="240" w:lineRule="auto"/>
        <w:jc w:val="both"/>
        <w:rPr>
          <w:rFonts w:ascii="Sylfaen" w:hAnsi="Sylfaen" w:cstheme="minorHAnsi"/>
          <w:b/>
          <w:bCs/>
          <w:sz w:val="22"/>
          <w:szCs w:val="22"/>
          <w:lang w:val="ka-GE"/>
        </w:rPr>
      </w:pPr>
      <w:r w:rsidRPr="00F86430">
        <w:rPr>
          <w:rFonts w:ascii="Sylfaen" w:hAnsi="Sylfaen" w:cstheme="minorHAnsi"/>
          <w:b/>
          <w:bCs/>
          <w:lang w:val="ka-GE"/>
        </w:rPr>
        <w:t xml:space="preserve">დისტანციური მომსახურეობისათვის  </w:t>
      </w:r>
      <w:proofErr w:type="spellStart"/>
      <w:r w:rsidRPr="00E07984">
        <w:rPr>
          <w:rFonts w:ascii="Sylfaen" w:hAnsi="Sylfaen"/>
          <w:b/>
          <w:bCs/>
          <w:w w:val="105"/>
          <w:sz w:val="22"/>
          <w:szCs w:val="22"/>
        </w:rPr>
        <w:t>რეკომენდებულია</w:t>
      </w:r>
      <w:proofErr w:type="spellEnd"/>
      <w:r>
        <w:rPr>
          <w:rFonts w:ascii="Sylfaen" w:hAnsi="Sylfaen"/>
          <w:b/>
          <w:bCs/>
          <w:w w:val="105"/>
          <w:lang w:val="ka-GE"/>
        </w:rPr>
        <w:t xml:space="preserve"> </w:t>
      </w:r>
      <w:r w:rsidRPr="00E07984">
        <w:rPr>
          <w:rFonts w:ascii="Sylfaen" w:hAnsi="Sylfaen"/>
          <w:b/>
          <w:bCs/>
          <w:w w:val="105"/>
          <w:sz w:val="22"/>
          <w:szCs w:val="22"/>
        </w:rPr>
        <w:t xml:space="preserve"> </w:t>
      </w:r>
      <w:proofErr w:type="spellStart"/>
      <w:r w:rsidRPr="00E07984">
        <w:rPr>
          <w:rFonts w:ascii="Sylfaen" w:hAnsi="Sylfaen"/>
          <w:b/>
          <w:bCs/>
          <w:w w:val="105"/>
          <w:sz w:val="22"/>
          <w:szCs w:val="22"/>
        </w:rPr>
        <w:t>შემდეგი</w:t>
      </w:r>
      <w:proofErr w:type="spellEnd"/>
      <w:r>
        <w:rPr>
          <w:rFonts w:ascii="Sylfaen" w:hAnsi="Sylfaen"/>
          <w:b/>
          <w:bCs/>
          <w:w w:val="105"/>
          <w:lang w:val="ka-GE"/>
        </w:rPr>
        <w:t xml:space="preserve"> :</w:t>
      </w:r>
    </w:p>
    <w:p w14:paraId="08D34BA1" w14:textId="78255E43" w:rsidR="00E07984" w:rsidRPr="00E07984" w:rsidRDefault="00117BC0" w:rsidP="00E07984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253" w:hanging="284"/>
        <w:jc w:val="left"/>
      </w:pPr>
      <w:r>
        <w:rPr>
          <w:rFonts w:ascii="Sylfaen" w:hAnsi="Sylfaen"/>
          <w:w w:val="105"/>
        </w:rPr>
        <w:t xml:space="preserve">ორსულისთვის </w:t>
      </w:r>
      <w:r w:rsidR="00E07984">
        <w:rPr>
          <w:rFonts w:ascii="Sylfaen" w:hAnsi="Sylfaen"/>
          <w:w w:val="105"/>
        </w:rPr>
        <w:t xml:space="preserve">ინფორმაციის მიწოდება დისტანციური მომსახურეობის შინაარსზე ; </w:t>
      </w:r>
    </w:p>
    <w:p w14:paraId="2D091C68" w14:textId="5FB90D26" w:rsidR="00E07984" w:rsidRPr="00E07984" w:rsidRDefault="00E07984" w:rsidP="00E07984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253" w:hanging="284"/>
        <w:jc w:val="left"/>
      </w:pPr>
      <w:r>
        <w:rPr>
          <w:rFonts w:ascii="Sylfaen" w:hAnsi="Sylfaen"/>
          <w:w w:val="105"/>
        </w:rPr>
        <w:t xml:space="preserve">ორსულისგან თანხმობის მოპოვება ზოგიერთი ვიზიტის დისტანციური მომსახურებით ჩანაცვლების თაობაზე; </w:t>
      </w:r>
    </w:p>
    <w:p w14:paraId="593A4A90" w14:textId="01280F1D" w:rsidR="00E07984" w:rsidRPr="00F86430" w:rsidRDefault="00E07984" w:rsidP="00E07984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253" w:hanging="284"/>
        <w:jc w:val="left"/>
      </w:pPr>
      <w:r>
        <w:rPr>
          <w:rFonts w:ascii="Sylfaen" w:hAnsi="Sylfaen"/>
          <w:w w:val="105"/>
        </w:rPr>
        <w:t>შემდგომი ანტენატალური ვიზიტების დაგეგმვა;</w:t>
      </w:r>
    </w:p>
    <w:p w14:paraId="51938F1B" w14:textId="77777777" w:rsidR="00E07984" w:rsidRDefault="00E07984" w:rsidP="00E07984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253" w:hanging="284"/>
        <w:jc w:val="left"/>
      </w:pPr>
      <w:r>
        <w:rPr>
          <w:rFonts w:ascii="Sylfaen" w:hAnsi="Sylfaen"/>
          <w:w w:val="105"/>
        </w:rPr>
        <w:t>ორსულის ტელეფონის ნომრის გადამოწმება და ალტერნატიული ტელეფონის ნომრის ჩანიშვნა.</w:t>
      </w:r>
    </w:p>
    <w:p w14:paraId="6774B612" w14:textId="4C9E16C4" w:rsidR="00E07984" w:rsidRPr="00A013B0" w:rsidRDefault="00E07984" w:rsidP="00E07984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673" w:hanging="284"/>
        <w:jc w:val="left"/>
      </w:pPr>
      <w:r>
        <w:rPr>
          <w:rFonts w:ascii="Sylfaen" w:hAnsi="Sylfaen"/>
          <w:w w:val="105"/>
        </w:rPr>
        <w:t>დარწმუნდით, რომ ორსულს ჩანიშნული აქვს იმ სამედიცინო პერსონალის საკონტაქტო ტელეფონის ნომერი, რომელიც პასუხისმგებელია დისტანციური მომსახურების მიწოდებაზე ან სამედიცინო დაწესებულების</w:t>
      </w:r>
      <w:r w:rsidR="00117BC0">
        <w:rPr>
          <w:rFonts w:ascii="Sylfaen" w:hAnsi="Sylfaen"/>
          <w:w w:val="105"/>
        </w:rPr>
        <w:t xml:space="preserve"> </w:t>
      </w:r>
      <w:r>
        <w:rPr>
          <w:rFonts w:ascii="Sylfaen" w:hAnsi="Sylfaen"/>
          <w:w w:val="105"/>
        </w:rPr>
        <w:t>საკონტაქტო ტელეფონის ნომერი.</w:t>
      </w:r>
    </w:p>
    <w:p w14:paraId="78DE25C5" w14:textId="2D09DB12" w:rsidR="00A013B0" w:rsidRPr="00E07984" w:rsidRDefault="00A013B0" w:rsidP="00E07984">
      <w:pPr>
        <w:pStyle w:val="TableParagraph"/>
        <w:numPr>
          <w:ilvl w:val="0"/>
          <w:numId w:val="12"/>
        </w:numPr>
        <w:tabs>
          <w:tab w:val="left" w:pos="777"/>
          <w:tab w:val="left" w:pos="778"/>
        </w:tabs>
        <w:spacing w:before="60" w:after="60"/>
        <w:ind w:left="397" w:right="673" w:hanging="284"/>
        <w:jc w:val="left"/>
      </w:pPr>
      <w:r>
        <w:rPr>
          <w:rFonts w:ascii="Sylfaen" w:hAnsi="Sylfaen"/>
        </w:rPr>
        <w:t xml:space="preserve">ნებისმიერი მომსახურება, მიუხედავად გამოყენებული მეთოდისა, უნდა მოიცავდეს </w:t>
      </w:r>
      <w:r w:rsidR="00117BC0">
        <w:rPr>
          <w:rFonts w:ascii="Sylfaen" w:hAnsi="Sylfaen"/>
        </w:rPr>
        <w:t xml:space="preserve">აუცილებელ </w:t>
      </w:r>
      <w:r>
        <w:rPr>
          <w:rFonts w:ascii="Sylfaen" w:hAnsi="Sylfaen"/>
        </w:rPr>
        <w:t xml:space="preserve">კითხვარს </w:t>
      </w:r>
      <w:r w:rsidRPr="00117BC0">
        <w:rPr>
          <w:rFonts w:ascii="Sylfaen" w:hAnsi="Sylfaen"/>
          <w:b/>
          <w:bCs/>
        </w:rPr>
        <w:t>( ცხრილი 3)</w:t>
      </w:r>
    </w:p>
    <w:p w14:paraId="5AA73DB0" w14:textId="77777777" w:rsidR="00E07984" w:rsidRPr="00034339" w:rsidRDefault="00E07984">
      <w:pPr>
        <w:rPr>
          <w:b/>
          <w:lang w:val="ka-GE"/>
        </w:rPr>
      </w:pPr>
    </w:p>
    <w:p w14:paraId="78C734F5" w14:textId="70A2480C" w:rsidR="00022A9A" w:rsidRPr="005F46A2" w:rsidRDefault="00022A9A" w:rsidP="005F46A2">
      <w:pPr>
        <w:pStyle w:val="ListParagraph"/>
        <w:numPr>
          <w:ilvl w:val="0"/>
          <w:numId w:val="8"/>
        </w:numPr>
        <w:rPr>
          <w:rFonts w:ascii="Sylfaen" w:hAnsi="Sylfaen"/>
          <w:b/>
          <w:bCs/>
          <w:color w:val="000000" w:themeColor="text1"/>
        </w:rPr>
      </w:pPr>
      <w:r w:rsidRPr="005F46A2">
        <w:rPr>
          <w:rFonts w:ascii="Sylfaen" w:hAnsi="Sylfaen" w:cs="Sylfaen"/>
          <w:b/>
          <w:bCs/>
          <w:lang w:val="ka-GE"/>
        </w:rPr>
        <w:t>ყველა</w:t>
      </w:r>
      <w:r w:rsidRPr="005F46A2">
        <w:rPr>
          <w:b/>
          <w:bCs/>
          <w:lang w:val="ka-GE"/>
        </w:rPr>
        <w:t xml:space="preserve"> </w:t>
      </w:r>
      <w:r w:rsidRPr="005F46A2">
        <w:rPr>
          <w:rFonts w:ascii="Sylfaen" w:hAnsi="Sylfaen" w:cs="Sylfaen"/>
          <w:b/>
          <w:bCs/>
          <w:lang w:val="ka-GE"/>
        </w:rPr>
        <w:t>ორსული</w:t>
      </w:r>
      <w:r w:rsidRPr="005F46A2">
        <w:rPr>
          <w:b/>
          <w:bCs/>
          <w:lang w:val="ka-GE"/>
        </w:rPr>
        <w:t xml:space="preserve"> </w:t>
      </w:r>
      <w:r w:rsidRPr="005F46A2">
        <w:rPr>
          <w:rFonts w:ascii="Sylfaen" w:eastAsia="Carlito" w:hAnsi="Sylfaen" w:cs="Sylfaen"/>
          <w:b/>
          <w:bCs/>
          <w:w w:val="105"/>
          <w:lang w:val="ka-GE"/>
        </w:rPr>
        <w:t xml:space="preserve"> </w:t>
      </w:r>
      <w:r w:rsidR="00A70960" w:rsidRPr="005F46A2">
        <w:rPr>
          <w:rFonts w:ascii="Sylfaen" w:eastAsia="Carlito" w:hAnsi="Sylfaen" w:cs="Sylfaen"/>
          <w:b/>
          <w:bCs/>
          <w:w w:val="105"/>
          <w:lang w:val="ka-GE"/>
        </w:rPr>
        <w:t xml:space="preserve"> </w:t>
      </w:r>
      <w:r w:rsidRPr="005F46A2">
        <w:rPr>
          <w:rFonts w:ascii="Sylfaen" w:hAnsi="Sylfaen" w:cs="Sylfaen"/>
          <w:b/>
          <w:bCs/>
          <w:lang w:val="ka-GE"/>
        </w:rPr>
        <w:t>მიუხედავათ</w:t>
      </w:r>
      <w:r w:rsidRPr="005F46A2">
        <w:rPr>
          <w:b/>
          <w:bCs/>
          <w:lang w:val="ka-GE"/>
        </w:rPr>
        <w:t xml:space="preserve"> </w:t>
      </w:r>
      <w:r w:rsidR="00A70960" w:rsidRPr="005F46A2">
        <w:rPr>
          <w:rFonts w:ascii="Sylfaen" w:hAnsi="Sylfaen" w:cs="Sylfaen"/>
          <w:b/>
          <w:bCs/>
          <w:lang w:val="ka-GE"/>
        </w:rPr>
        <w:t>კონტაქტის</w:t>
      </w:r>
      <w:r w:rsidR="00A70960" w:rsidRPr="005F46A2">
        <w:rPr>
          <w:b/>
          <w:bCs/>
          <w:lang w:val="ka-GE"/>
        </w:rPr>
        <w:t xml:space="preserve"> </w:t>
      </w:r>
      <w:r w:rsidR="00A70960" w:rsidRPr="005F46A2">
        <w:rPr>
          <w:rFonts w:ascii="Sylfaen" w:hAnsi="Sylfaen" w:cs="Sylfaen"/>
          <w:b/>
          <w:bCs/>
          <w:lang w:val="ka-GE"/>
        </w:rPr>
        <w:t>ტიპის</w:t>
      </w:r>
      <w:r w:rsidR="00A70960" w:rsidRPr="005F46A2">
        <w:rPr>
          <w:b/>
          <w:bCs/>
          <w:lang w:val="ka-GE"/>
        </w:rPr>
        <w:t xml:space="preserve"> </w:t>
      </w:r>
      <w:r w:rsidRPr="005F46A2">
        <w:rPr>
          <w:b/>
          <w:bCs/>
          <w:lang w:val="ka-GE"/>
        </w:rPr>
        <w:t xml:space="preserve">  ( </w:t>
      </w:r>
      <w:r w:rsidRPr="005F46A2">
        <w:rPr>
          <w:rFonts w:ascii="Sylfaen" w:hAnsi="Sylfaen"/>
          <w:b/>
          <w:bCs/>
          <w:lang w:val="ka-GE"/>
        </w:rPr>
        <w:t xml:space="preserve">პირადი ან დისტაციყრი) </w:t>
      </w:r>
      <w:r w:rsidR="00A70960" w:rsidRPr="005F46A2">
        <w:rPr>
          <w:rFonts w:ascii="Sylfaen" w:hAnsi="Sylfaen" w:cs="Sylfaen"/>
          <w:b/>
          <w:bCs/>
          <w:lang w:val="ka-GE"/>
        </w:rPr>
        <w:t>უნდა</w:t>
      </w:r>
      <w:r w:rsidR="00A70960" w:rsidRPr="005F46A2">
        <w:rPr>
          <w:b/>
          <w:bCs/>
          <w:lang w:val="ka-GE"/>
        </w:rPr>
        <w:t xml:space="preserve"> </w:t>
      </w:r>
      <w:r w:rsidR="00A70960" w:rsidRPr="005F46A2">
        <w:rPr>
          <w:rFonts w:ascii="Sylfaen" w:hAnsi="Sylfaen" w:cs="Sylfaen"/>
          <w:b/>
          <w:bCs/>
          <w:lang w:val="ka-GE"/>
        </w:rPr>
        <w:t>იყოს</w:t>
      </w:r>
      <w:r w:rsidR="00A70960" w:rsidRPr="005F46A2">
        <w:rPr>
          <w:b/>
          <w:bCs/>
          <w:lang w:val="ka-GE"/>
        </w:rPr>
        <w:t xml:space="preserve"> </w:t>
      </w:r>
      <w:r w:rsidR="0007628C">
        <w:rPr>
          <w:b/>
          <w:bCs/>
          <w:lang w:val="ka-GE"/>
        </w:rPr>
        <w:t xml:space="preserve"> </w:t>
      </w:r>
      <w:proofErr w:type="spellStart"/>
      <w:r w:rsidR="00A70960" w:rsidRPr="005F46A2">
        <w:rPr>
          <w:rFonts w:ascii="Sylfaen" w:hAnsi="Sylfaen" w:cs="Sylfaen"/>
          <w:b/>
          <w:bCs/>
          <w:w w:val="105"/>
        </w:rPr>
        <w:t>შეფა</w:t>
      </w:r>
      <w:proofErr w:type="spellEnd"/>
      <w:r w:rsidR="00A70960" w:rsidRPr="005F46A2">
        <w:rPr>
          <w:rFonts w:ascii="Sylfaen" w:hAnsi="Sylfaen" w:cs="Sylfaen"/>
          <w:b/>
          <w:bCs/>
          <w:lang w:val="ka-GE"/>
        </w:rPr>
        <w:t>სებული</w:t>
      </w:r>
      <w:r w:rsidR="00A70960" w:rsidRPr="005F46A2">
        <w:rPr>
          <w:b/>
          <w:bCs/>
          <w:lang w:val="ka-GE"/>
        </w:rPr>
        <w:t xml:space="preserve"> </w:t>
      </w:r>
      <w:r w:rsidR="00A70960" w:rsidRPr="005F46A2">
        <w:rPr>
          <w:rFonts w:cstheme="minorHAnsi"/>
          <w:b/>
          <w:bCs/>
          <w:w w:val="105"/>
        </w:rPr>
        <w:t>COVID-19-</w:t>
      </w:r>
      <w:r w:rsidR="00A70960" w:rsidRPr="005F46A2">
        <w:rPr>
          <w:rFonts w:ascii="Sylfaen" w:hAnsi="Sylfaen" w:cs="Sylfaen"/>
          <w:b/>
          <w:bCs/>
          <w:w w:val="105"/>
        </w:rPr>
        <w:t>ის</w:t>
      </w:r>
      <w:r w:rsidR="00215034" w:rsidRPr="005F46A2">
        <w:rPr>
          <w:rFonts w:cstheme="minorHAnsi"/>
          <w:b/>
          <w:bCs/>
          <w:w w:val="105"/>
          <w:lang w:val="ka-GE"/>
        </w:rPr>
        <w:t xml:space="preserve"> </w:t>
      </w:r>
      <w:r w:rsidR="00215034" w:rsidRPr="005F46A2">
        <w:rPr>
          <w:rFonts w:ascii="Sylfaen" w:hAnsi="Sylfaen" w:cs="Sylfaen"/>
          <w:b/>
          <w:bCs/>
          <w:w w:val="105"/>
          <w:lang w:val="ka-GE"/>
        </w:rPr>
        <w:t>ინფექციის</w:t>
      </w:r>
      <w:r w:rsidR="00215034" w:rsidRPr="005F46A2">
        <w:rPr>
          <w:rFonts w:cstheme="minorHAnsi"/>
          <w:b/>
          <w:bCs/>
          <w:w w:val="105"/>
          <w:lang w:val="ka-GE"/>
        </w:rPr>
        <w:t xml:space="preserve"> </w:t>
      </w:r>
      <w:r w:rsidR="00A70960" w:rsidRPr="005F46A2">
        <w:rPr>
          <w:rFonts w:cstheme="minorHAnsi"/>
          <w:b/>
          <w:bCs/>
          <w:w w:val="105"/>
        </w:rPr>
        <w:t xml:space="preserve"> </w:t>
      </w:r>
      <w:proofErr w:type="spellStart"/>
      <w:r w:rsidR="00A70960" w:rsidRPr="005F46A2">
        <w:rPr>
          <w:rFonts w:ascii="Sylfaen" w:hAnsi="Sylfaen" w:cs="Sylfaen"/>
          <w:b/>
          <w:bCs/>
          <w:w w:val="105"/>
        </w:rPr>
        <w:t>სიმპტომებ</w:t>
      </w:r>
      <w:proofErr w:type="spellEnd"/>
      <w:r w:rsidR="00A70960" w:rsidRPr="005F46A2">
        <w:rPr>
          <w:rFonts w:ascii="Sylfaen" w:hAnsi="Sylfaen" w:cs="Sylfaen"/>
          <w:b/>
          <w:bCs/>
          <w:w w:val="105"/>
          <w:lang w:val="ka-GE"/>
        </w:rPr>
        <w:t>ზე</w:t>
      </w:r>
      <w:r w:rsidR="00A70960" w:rsidRPr="005F46A2">
        <w:rPr>
          <w:rFonts w:cstheme="minorHAnsi"/>
          <w:b/>
          <w:bCs/>
          <w:w w:val="105"/>
          <w:lang w:val="ka-GE"/>
        </w:rPr>
        <w:t xml:space="preserve"> </w:t>
      </w:r>
      <w:r w:rsidR="008A703A" w:rsidRPr="005F46A2">
        <w:rPr>
          <w:rFonts w:ascii="Sylfaen" w:hAnsi="Sylfaen"/>
          <w:b/>
          <w:bCs/>
          <w:color w:val="7E7E7E"/>
        </w:rPr>
        <w:t xml:space="preserve">: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ცხელება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,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სისუსტის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შეგრძნება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,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მშრალი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ხველა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,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ტკივილი,ცხვირის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გაჭედვა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,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ცხვირიდან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გამონადენი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,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ყელის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 </w:t>
      </w:r>
      <w:r w:rsidRPr="005F46A2">
        <w:rPr>
          <w:rFonts w:ascii="Sylfaen" w:hAnsi="Sylfaen"/>
          <w:b/>
          <w:bCs/>
          <w:color w:val="000000" w:themeColor="text1"/>
          <w:lang w:val="ka-GE"/>
        </w:rPr>
        <w:t xml:space="preserve">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ტკივილი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ან</w:t>
      </w:r>
      <w:proofErr w:type="spellEnd"/>
      <w:r w:rsidR="008A703A" w:rsidRPr="005F46A2">
        <w:rPr>
          <w:rFonts w:ascii="Sylfaen" w:hAnsi="Sylfaen"/>
          <w:b/>
          <w:bCs/>
          <w:color w:val="000000" w:themeColor="text1"/>
        </w:rPr>
        <w:t xml:space="preserve"> </w:t>
      </w:r>
      <w:proofErr w:type="spellStart"/>
      <w:r w:rsidR="008A703A" w:rsidRPr="005F46A2">
        <w:rPr>
          <w:rFonts w:ascii="Sylfaen" w:hAnsi="Sylfaen"/>
          <w:b/>
          <w:bCs/>
          <w:color w:val="000000" w:themeColor="text1"/>
        </w:rPr>
        <w:t>დიარეა</w:t>
      </w:r>
      <w:proofErr w:type="spellEnd"/>
    </w:p>
    <w:p w14:paraId="1856F98D" w14:textId="1CB2DC5D" w:rsidR="00F86430" w:rsidRPr="0007628C" w:rsidRDefault="00A70960" w:rsidP="008E6097">
      <w:pPr>
        <w:widowControl w:val="0"/>
        <w:autoSpaceDE w:val="0"/>
        <w:autoSpaceDN w:val="0"/>
        <w:spacing w:before="60" w:after="60" w:line="240" w:lineRule="auto"/>
        <w:jc w:val="both"/>
        <w:rPr>
          <w:rFonts w:cstheme="minorHAnsi"/>
          <w:w w:val="105"/>
          <w:lang w:val="ka-GE"/>
        </w:rPr>
      </w:pPr>
      <w:r w:rsidRPr="00BD4999">
        <w:rPr>
          <w:rFonts w:ascii="Sylfaen" w:hAnsi="Sylfaen" w:cs="Sylfaen"/>
          <w:w w:val="105"/>
          <w:lang w:val="ka-GE"/>
        </w:rPr>
        <w:lastRenderedPageBreak/>
        <w:t>ი</w:t>
      </w:r>
      <w:r w:rsidRPr="00BD4999">
        <w:rPr>
          <w:rFonts w:ascii="Sylfaen" w:hAnsi="Sylfaen" w:cs="Sylfaen"/>
          <w:w w:val="105"/>
        </w:rPr>
        <w:t>მ</w:t>
      </w:r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შემთხვევაში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თუ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ორსულს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მსგავსი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სკრინინგის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ფარგლებში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გამოუვლინდება</w:t>
      </w:r>
      <w:proofErr w:type="spellEnd"/>
      <w:r w:rsidRPr="00BD4999">
        <w:rPr>
          <w:rFonts w:cstheme="minorHAnsi"/>
          <w:w w:val="105"/>
        </w:rPr>
        <w:t xml:space="preserve"> COVID-19-</w:t>
      </w:r>
      <w:r w:rsidRPr="00BD4999">
        <w:rPr>
          <w:rFonts w:ascii="Sylfaen" w:hAnsi="Sylfaen" w:cs="Sylfaen"/>
          <w:w w:val="105"/>
        </w:rPr>
        <w:t>ისთვის</w:t>
      </w:r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დამახასიათებელი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სიმპტომები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ან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ორსული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განაცხადებს</w:t>
      </w:r>
      <w:proofErr w:type="spellEnd"/>
      <w:r w:rsidRPr="00BD4999">
        <w:rPr>
          <w:rFonts w:cstheme="minorHAnsi"/>
          <w:w w:val="105"/>
        </w:rPr>
        <w:t xml:space="preserve"> COVID-19-</w:t>
      </w:r>
      <w:r w:rsidRPr="00BD4999">
        <w:rPr>
          <w:rFonts w:ascii="Sylfaen" w:hAnsi="Sylfaen" w:cs="Sylfaen"/>
          <w:w w:val="105"/>
        </w:rPr>
        <w:t>ზე</w:t>
      </w:r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საეჭვო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პირებთან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ან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იმ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პირებთან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ახლო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კონტაქტის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შესახებ</w:t>
      </w:r>
      <w:proofErr w:type="spellEnd"/>
      <w:r w:rsidRPr="00BD4999">
        <w:rPr>
          <w:rFonts w:cstheme="minorHAnsi"/>
          <w:w w:val="105"/>
        </w:rPr>
        <w:t xml:space="preserve">, </w:t>
      </w:r>
      <w:proofErr w:type="spellStart"/>
      <w:r w:rsidRPr="00BD4999">
        <w:rPr>
          <w:rFonts w:ascii="Sylfaen" w:hAnsi="Sylfaen" w:cs="Sylfaen"/>
          <w:w w:val="105"/>
        </w:rPr>
        <w:t>რომლებსაც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დადასტურებული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აქვთ</w:t>
      </w:r>
      <w:proofErr w:type="spellEnd"/>
      <w:r w:rsidRPr="00BD4999">
        <w:rPr>
          <w:rFonts w:cstheme="minorHAnsi"/>
          <w:w w:val="105"/>
        </w:rPr>
        <w:t xml:space="preserve"> COVID-19-</w:t>
      </w:r>
      <w:r w:rsidRPr="00BD4999">
        <w:rPr>
          <w:rFonts w:ascii="Sylfaen" w:hAnsi="Sylfaen" w:cs="Sylfaen"/>
          <w:w w:val="105"/>
        </w:rPr>
        <w:t>ი</w:t>
      </w:r>
      <w:r w:rsidRPr="00BD4999">
        <w:rPr>
          <w:rFonts w:cstheme="minorHAnsi"/>
          <w:w w:val="105"/>
        </w:rPr>
        <w:t xml:space="preserve">, </w:t>
      </w:r>
      <w:proofErr w:type="spellStart"/>
      <w:r w:rsidRPr="00BD4999">
        <w:rPr>
          <w:rFonts w:ascii="Sylfaen" w:hAnsi="Sylfaen" w:cs="Sylfaen"/>
          <w:w w:val="105"/>
        </w:rPr>
        <w:t>საჭიროა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მას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მიაწოდოთ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ინფორმაცია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ქვეყნის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მასშტაბით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მოქმედი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წესების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შესახებ</w:t>
      </w:r>
      <w:proofErr w:type="spellEnd"/>
      <w:r w:rsidRPr="00BD4999">
        <w:rPr>
          <w:rFonts w:cstheme="minorHAnsi"/>
          <w:w w:val="105"/>
        </w:rPr>
        <w:t xml:space="preserve">, </w:t>
      </w:r>
      <w:proofErr w:type="spellStart"/>
      <w:r w:rsidRPr="00BD4999">
        <w:rPr>
          <w:rFonts w:ascii="Sylfaen" w:hAnsi="Sylfaen" w:cs="Sylfaen"/>
          <w:w w:val="105"/>
        </w:rPr>
        <w:t>რომელიც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გულისხმობს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სავალდებულო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თვითიზოლაციას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და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შესთავაზოთ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მას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ანტენატალური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მომსახურების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მიღება</w:t>
      </w:r>
      <w:proofErr w:type="spellEnd"/>
      <w:r w:rsidRPr="00BD4999">
        <w:rPr>
          <w:rFonts w:cstheme="minorHAnsi"/>
          <w:w w:val="105"/>
        </w:rPr>
        <w:t xml:space="preserve"> </w:t>
      </w:r>
      <w:proofErr w:type="spellStart"/>
      <w:r w:rsidRPr="00BD4999">
        <w:rPr>
          <w:rFonts w:ascii="Sylfaen" w:hAnsi="Sylfaen" w:cs="Sylfaen"/>
          <w:w w:val="105"/>
        </w:rPr>
        <w:t>დისტანციურად</w:t>
      </w:r>
      <w:proofErr w:type="spellEnd"/>
      <w:r w:rsidR="005F46A2" w:rsidRPr="00BD4999">
        <w:rPr>
          <w:rFonts w:cstheme="minorHAnsi"/>
          <w:w w:val="105"/>
          <w:lang w:val="ka-GE"/>
        </w:rPr>
        <w:t>.</w:t>
      </w:r>
      <w:r w:rsidRPr="00BD4999">
        <w:rPr>
          <w:rFonts w:cstheme="minorHAnsi"/>
          <w:w w:val="105"/>
        </w:rPr>
        <w:t xml:space="preserve"> </w:t>
      </w:r>
      <w:r w:rsidR="00215034" w:rsidRPr="00BD4999">
        <w:rPr>
          <w:rFonts w:cstheme="minorHAnsi"/>
          <w:w w:val="105"/>
          <w:lang w:val="ka-GE"/>
        </w:rPr>
        <w:t xml:space="preserve"> </w:t>
      </w:r>
    </w:p>
    <w:p w14:paraId="189480D6" w14:textId="141F46DF" w:rsidR="00F86430" w:rsidRDefault="00F86430" w:rsidP="008E6097">
      <w:pPr>
        <w:widowControl w:val="0"/>
        <w:autoSpaceDE w:val="0"/>
        <w:autoSpaceDN w:val="0"/>
        <w:spacing w:before="60" w:after="60" w:line="240" w:lineRule="auto"/>
        <w:jc w:val="both"/>
        <w:rPr>
          <w:rFonts w:ascii="Century" w:hAnsi="Century" w:cstheme="minorHAnsi"/>
          <w:lang w:val="ka-GE"/>
        </w:rPr>
      </w:pPr>
    </w:p>
    <w:p w14:paraId="42889CDD" w14:textId="239199F6" w:rsidR="00117BC0" w:rsidRDefault="00117BC0" w:rsidP="00117BC0">
      <w:pPr>
        <w:rPr>
          <w:lang w:val="ka-GE"/>
        </w:rPr>
      </w:pPr>
      <w:r w:rsidRPr="00034339">
        <w:rPr>
          <w:rFonts w:ascii="Sylfaen" w:hAnsi="Sylfaen" w:cs="Sylfaen"/>
          <w:lang w:val="ka-GE"/>
        </w:rPr>
        <w:t>ქვევით</w:t>
      </w:r>
      <w:r w:rsidRPr="00034339">
        <w:rPr>
          <w:lang w:val="ka-GE"/>
        </w:rPr>
        <w:t xml:space="preserve"> </w:t>
      </w:r>
      <w:r w:rsidRPr="00034339">
        <w:rPr>
          <w:rFonts w:ascii="Sylfaen" w:hAnsi="Sylfaen" w:cs="Sylfaen"/>
          <w:lang w:val="ka-GE"/>
        </w:rPr>
        <w:t>მოცემული</w:t>
      </w:r>
      <w:r>
        <w:rPr>
          <w:rFonts w:ascii="Sylfaen" w:hAnsi="Sylfaen"/>
          <w:lang w:val="ka-GE"/>
        </w:rPr>
        <w:t xml:space="preserve">ა </w:t>
      </w:r>
      <w:r w:rsidRPr="00E07984">
        <w:rPr>
          <w:rFonts w:ascii="Sylfaen" w:hAnsi="Sylfaen"/>
          <w:b/>
          <w:bCs/>
          <w:lang w:val="ka-GE"/>
        </w:rPr>
        <w:t>(ცხრილი 1)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რეკომედაციები</w:t>
      </w:r>
      <w:r w:rsidRPr="00034339">
        <w:rPr>
          <w:lang w:val="ka-GE"/>
        </w:rPr>
        <w:t xml:space="preserve"> </w:t>
      </w:r>
      <w:r w:rsidRPr="00034339">
        <w:rPr>
          <w:rFonts w:ascii="Sylfaen" w:hAnsi="Sylfaen" w:cs="Sylfaen"/>
          <w:lang w:val="ka-GE"/>
        </w:rPr>
        <w:t>თუ</w:t>
      </w:r>
      <w:r w:rsidRPr="00034339">
        <w:rPr>
          <w:lang w:val="ka-GE"/>
        </w:rPr>
        <w:t xml:space="preserve"> </w:t>
      </w:r>
      <w:r w:rsidRPr="00034339">
        <w:rPr>
          <w:rFonts w:ascii="Sylfaen" w:hAnsi="Sylfaen" w:cs="Sylfaen"/>
          <w:lang w:val="ka-GE"/>
        </w:rPr>
        <w:t>რომელი</w:t>
      </w:r>
      <w:r w:rsidRPr="00034339">
        <w:rPr>
          <w:lang w:val="ka-GE"/>
        </w:rPr>
        <w:t xml:space="preserve"> </w:t>
      </w:r>
      <w:r w:rsidRPr="00034339">
        <w:rPr>
          <w:rFonts w:ascii="Sylfaen" w:hAnsi="Sylfaen" w:cs="Sylfaen"/>
          <w:lang w:val="ka-GE"/>
        </w:rPr>
        <w:t>ანტენატალური</w:t>
      </w:r>
      <w:r w:rsidRPr="00034339">
        <w:rPr>
          <w:lang w:val="ka-GE"/>
        </w:rPr>
        <w:t xml:space="preserve"> </w:t>
      </w:r>
      <w:r w:rsidRPr="00034339">
        <w:rPr>
          <w:rFonts w:ascii="Sylfaen" w:hAnsi="Sylfaen" w:cs="Sylfaen"/>
          <w:lang w:val="ka-GE"/>
        </w:rPr>
        <w:t>კონტაქტი</w:t>
      </w:r>
      <w:r w:rsidRPr="00034339">
        <w:rPr>
          <w:lang w:val="ka-GE"/>
        </w:rPr>
        <w:t xml:space="preserve"> </w:t>
      </w:r>
      <w:r w:rsidRPr="00034339">
        <w:rPr>
          <w:rFonts w:ascii="Sylfaen" w:hAnsi="Sylfaen" w:cs="Sylfaen"/>
          <w:lang w:val="ka-GE"/>
        </w:rPr>
        <w:t>შეიძლება</w:t>
      </w:r>
      <w:r w:rsidRPr="00034339">
        <w:rPr>
          <w:lang w:val="ka-GE"/>
        </w:rPr>
        <w:t xml:space="preserve"> </w:t>
      </w:r>
      <w:r w:rsidRPr="00034339">
        <w:rPr>
          <w:rFonts w:ascii="Sylfaen" w:hAnsi="Sylfaen" w:cs="Sylfaen"/>
          <w:lang w:val="ka-GE"/>
        </w:rPr>
        <w:t>ჩანაცვლებული</w:t>
      </w:r>
      <w:r w:rsidRPr="00034339">
        <w:rPr>
          <w:lang w:val="ka-GE"/>
        </w:rPr>
        <w:t xml:space="preserve"> </w:t>
      </w:r>
      <w:r w:rsidRPr="00034339">
        <w:rPr>
          <w:rFonts w:ascii="Sylfaen" w:hAnsi="Sylfaen" w:cs="Sylfaen"/>
          <w:lang w:val="ka-GE"/>
        </w:rPr>
        <w:t>იქნას</w:t>
      </w:r>
      <w:r w:rsidRPr="00034339">
        <w:rPr>
          <w:lang w:val="ka-GE"/>
        </w:rPr>
        <w:t xml:space="preserve"> 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დისტანციურით</w:t>
      </w:r>
    </w:p>
    <w:p w14:paraId="0EEE842C" w14:textId="77777777" w:rsidR="00F86430" w:rsidRPr="008E6097" w:rsidRDefault="00F86430" w:rsidP="008E6097">
      <w:pPr>
        <w:widowControl w:val="0"/>
        <w:autoSpaceDE w:val="0"/>
        <w:autoSpaceDN w:val="0"/>
        <w:spacing w:before="60" w:after="60" w:line="240" w:lineRule="auto"/>
        <w:jc w:val="both"/>
        <w:rPr>
          <w:rFonts w:ascii="Century" w:hAnsi="Century" w:cstheme="minorHAnsi"/>
          <w:lang w:val="ka-GE"/>
        </w:rPr>
      </w:pPr>
    </w:p>
    <w:p w14:paraId="21375498" w14:textId="0AFD6CE2" w:rsidR="005F46A2" w:rsidRPr="008E6097" w:rsidRDefault="008E6097">
      <w:pPr>
        <w:rPr>
          <w:rFonts w:ascii="Sylfaen" w:hAnsi="Sylfaen"/>
          <w:b/>
          <w:bCs/>
          <w:lang w:val="ka-GE"/>
        </w:rPr>
      </w:pPr>
      <w:r w:rsidRPr="008E6097">
        <w:rPr>
          <w:rFonts w:ascii="Sylfaen" w:hAnsi="Sylfaen"/>
          <w:b/>
          <w:bCs/>
          <w:lang w:val="ka-GE"/>
        </w:rPr>
        <w:t>ცხრილი 1</w:t>
      </w:r>
    </w:p>
    <w:p w14:paraId="7E2D8EE9" w14:textId="2B62F3F9" w:rsidR="00034339" w:rsidRPr="008E6097" w:rsidRDefault="00A013B0" w:rsidP="008E6097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ფიზიოლოგიური ორსულობის </w:t>
      </w:r>
      <w:r w:rsidR="008E6097" w:rsidRPr="008E6097">
        <w:rPr>
          <w:rFonts w:ascii="Sylfaen" w:hAnsi="Sylfaen"/>
          <w:b/>
          <w:bCs/>
          <w:lang w:val="ka-GE"/>
        </w:rPr>
        <w:t xml:space="preserve">მეთვალყურეობის  </w:t>
      </w:r>
      <w:r w:rsidR="005F46A2" w:rsidRPr="008E6097">
        <w:rPr>
          <w:rFonts w:ascii="Sylfaen" w:hAnsi="Sylfaen"/>
          <w:b/>
          <w:bCs/>
          <w:lang w:val="ka-GE"/>
        </w:rPr>
        <w:t xml:space="preserve">პროტოკოლი </w:t>
      </w:r>
      <w:r w:rsidR="008E6097" w:rsidRPr="008E6097">
        <w:rPr>
          <w:rFonts w:ascii="Sylfaen" w:hAnsi="Sylfaen"/>
          <w:b/>
          <w:bCs/>
        </w:rPr>
        <w:t xml:space="preserve">COVID19 </w:t>
      </w:r>
      <w:r w:rsidR="008E6097" w:rsidRPr="008E6097">
        <w:rPr>
          <w:rFonts w:ascii="Sylfaen" w:hAnsi="Sylfaen"/>
          <w:b/>
          <w:bCs/>
          <w:lang w:val="ka-GE"/>
        </w:rPr>
        <w:t>ინფექციის პირობრბში</w:t>
      </w: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387"/>
        <w:gridCol w:w="3480"/>
      </w:tblGrid>
      <w:tr w:rsidR="007F47DA" w14:paraId="78263AAB" w14:textId="77777777" w:rsidTr="003D0ED7">
        <w:trPr>
          <w:trHeight w:val="1292"/>
        </w:trPr>
        <w:tc>
          <w:tcPr>
            <w:tcW w:w="1951" w:type="dxa"/>
            <w:gridSpan w:val="2"/>
          </w:tcPr>
          <w:p w14:paraId="0C229458" w14:textId="60F7734D" w:rsidR="007F47DA" w:rsidRPr="00117BC0" w:rsidRDefault="007F47DA" w:rsidP="003D0ED7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17BC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ნაციონალური</w:t>
            </w:r>
            <w:r w:rsidRPr="00117BC0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117BC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პროტოკოლის</w:t>
            </w:r>
            <w:r w:rsidRPr="00117BC0">
              <w:rPr>
                <w:b/>
                <w:sz w:val="24"/>
                <w:szCs w:val="24"/>
                <w:lang w:val="ka-GE"/>
              </w:rPr>
              <w:t xml:space="preserve">  </w:t>
            </w:r>
            <w:r w:rsidRPr="00117BC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კონტაქტებ</w:t>
            </w:r>
            <w:r w:rsidR="00F62327" w:rsidRPr="00117BC0">
              <w:rPr>
                <w:rFonts w:ascii="Sylfaen" w:hAnsi="Sylfaen"/>
                <w:b/>
                <w:sz w:val="24"/>
                <w:szCs w:val="24"/>
                <w:lang w:val="ka-GE"/>
              </w:rPr>
              <w:t>ი</w:t>
            </w:r>
            <w:r w:rsidRPr="00117BC0">
              <w:rPr>
                <w:b/>
                <w:sz w:val="24"/>
                <w:szCs w:val="24"/>
                <w:lang w:val="ka-GE"/>
              </w:rPr>
              <w:t xml:space="preserve">  </w:t>
            </w:r>
            <w:r w:rsidRPr="00117BC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25A19C22" w14:textId="77777777" w:rsidR="007F47DA" w:rsidRPr="00117BC0" w:rsidRDefault="007F47DA" w:rsidP="0082305D">
            <w:pPr>
              <w:jc w:val="center"/>
              <w:rPr>
                <w:b/>
                <w:sz w:val="24"/>
                <w:szCs w:val="24"/>
              </w:rPr>
            </w:pPr>
            <w:r w:rsidRPr="00117BC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ჩარევა</w:t>
            </w:r>
          </w:p>
          <w:p w14:paraId="43EF859D" w14:textId="77777777" w:rsidR="007F47DA" w:rsidRPr="00117BC0" w:rsidRDefault="007F47DA" w:rsidP="0082305D">
            <w:pPr>
              <w:jc w:val="center"/>
              <w:rPr>
                <w:b/>
                <w:sz w:val="24"/>
                <w:szCs w:val="24"/>
              </w:rPr>
            </w:pPr>
          </w:p>
          <w:p w14:paraId="56E5B9E4" w14:textId="77777777" w:rsidR="007F47DA" w:rsidRPr="00117BC0" w:rsidRDefault="007F47DA" w:rsidP="003D0ED7">
            <w:pPr>
              <w:rPr>
                <w:b/>
                <w:sz w:val="24"/>
                <w:szCs w:val="24"/>
              </w:rPr>
            </w:pPr>
          </w:p>
        </w:tc>
        <w:tc>
          <w:tcPr>
            <w:tcW w:w="3480" w:type="dxa"/>
          </w:tcPr>
          <w:p w14:paraId="520DD80D" w14:textId="642B6124" w:rsidR="007F47DA" w:rsidRPr="00117BC0" w:rsidRDefault="00117BC0" w:rsidP="0082305D">
            <w:pPr>
              <w:rPr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="007F47DA" w:rsidRPr="00117BC0">
              <w:rPr>
                <w:b/>
                <w:sz w:val="24"/>
                <w:szCs w:val="24"/>
                <w:lang w:val="ka-GE"/>
              </w:rPr>
              <w:t xml:space="preserve">  </w:t>
            </w:r>
            <w:proofErr w:type="spellStart"/>
            <w:r w:rsidR="007F47DA" w:rsidRPr="00117BC0">
              <w:rPr>
                <w:rFonts w:ascii="Sylfaen" w:hAnsi="Sylfaen" w:cs="Sylfaen"/>
                <w:b/>
                <w:sz w:val="24"/>
                <w:szCs w:val="24"/>
              </w:rPr>
              <w:t>დისტანციური</w:t>
            </w:r>
            <w:proofErr w:type="spellEnd"/>
            <w:r w:rsidR="007F47DA" w:rsidRPr="00117BC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F47DA" w:rsidRPr="00117BC0">
              <w:rPr>
                <w:rFonts w:ascii="Sylfaen" w:hAnsi="Sylfaen" w:cs="Sylfaen"/>
                <w:b/>
                <w:sz w:val="24"/>
                <w:szCs w:val="24"/>
              </w:rPr>
              <w:t>მომსახურებით</w:t>
            </w:r>
            <w:proofErr w:type="spellEnd"/>
            <w:r w:rsidR="007F47DA" w:rsidRPr="00117BC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F397A" w14:paraId="7D27B8F6" w14:textId="77777777" w:rsidTr="003D0ED7">
        <w:trPr>
          <w:trHeight w:val="566"/>
        </w:trPr>
        <w:tc>
          <w:tcPr>
            <w:tcW w:w="1951" w:type="dxa"/>
            <w:gridSpan w:val="2"/>
          </w:tcPr>
          <w:p w14:paraId="6DA5AB0E" w14:textId="6C360C29" w:rsidR="00BF397A" w:rsidRPr="006B3F66" w:rsidRDefault="00BF397A" w:rsidP="00BF397A">
            <w:pPr>
              <w:rPr>
                <w:b/>
                <w:lang w:val="ka-GE"/>
              </w:rPr>
            </w:pPr>
            <w:r w:rsidRPr="006B3F66">
              <w:rPr>
                <w:rFonts w:ascii="Sylfaen" w:hAnsi="Sylfaen" w:cs="Sylfaen"/>
                <w:b/>
                <w:lang w:val="ka-GE"/>
              </w:rPr>
              <w:t>აღრიცხვაზე</w:t>
            </w:r>
            <w:r w:rsidRPr="006B3F66">
              <w:rPr>
                <w:b/>
                <w:lang w:val="ka-GE"/>
              </w:rPr>
              <w:t xml:space="preserve"> </w:t>
            </w:r>
            <w:r w:rsidR="00016879">
              <w:rPr>
                <w:rFonts w:ascii="Sylfaen" w:hAnsi="Sylfaen"/>
                <w:b/>
                <w:lang w:val="ka-GE"/>
              </w:rPr>
              <w:t xml:space="preserve">აყვანა </w:t>
            </w:r>
            <w:r w:rsidR="003D0ED7">
              <w:rPr>
                <w:rFonts w:ascii="Sylfaen" w:hAnsi="Sylfaen"/>
                <w:b/>
                <w:lang w:val="ka-GE"/>
              </w:rPr>
              <w:t xml:space="preserve"> </w:t>
            </w:r>
            <w:r w:rsidR="006B3F66" w:rsidRPr="006B3F66">
              <w:rPr>
                <w:b/>
                <w:lang w:val="ka-GE"/>
              </w:rPr>
              <w:t xml:space="preserve"> </w:t>
            </w:r>
            <w:r w:rsidR="003D0ED7">
              <w:rPr>
                <w:b/>
                <w:lang w:val="ka-GE"/>
              </w:rPr>
              <w:t xml:space="preserve"> </w:t>
            </w:r>
            <w:r w:rsidR="006B3F66" w:rsidRPr="006B3F66">
              <w:rPr>
                <w:b/>
                <w:lang w:val="ka-GE"/>
              </w:rPr>
              <w:t xml:space="preserve"> </w:t>
            </w:r>
            <w:r w:rsidR="003D0ED7">
              <w:rPr>
                <w:b/>
                <w:lang w:val="ka-GE"/>
              </w:rPr>
              <w:t xml:space="preserve"> </w:t>
            </w:r>
          </w:p>
          <w:p w14:paraId="07A01886" w14:textId="77777777" w:rsidR="00BF397A" w:rsidRPr="00034339" w:rsidRDefault="00BF397A" w:rsidP="006B3F66">
            <w:pPr>
              <w:rPr>
                <w:b/>
                <w:lang w:val="ka-GE"/>
              </w:rPr>
            </w:pPr>
          </w:p>
        </w:tc>
        <w:tc>
          <w:tcPr>
            <w:tcW w:w="5387" w:type="dxa"/>
          </w:tcPr>
          <w:p w14:paraId="23D97777" w14:textId="27892EAB" w:rsidR="00BF397A" w:rsidRPr="00117BC0" w:rsidRDefault="008E6097" w:rsidP="0082305D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თუ მოხთა </w:t>
            </w:r>
            <w:r w:rsidR="003D0ED7">
              <w:rPr>
                <w:rFonts w:ascii="Sylfaen" w:hAnsi="Sylfaen"/>
                <w:b/>
                <w:lang w:val="ka-GE"/>
              </w:rPr>
              <w:t>დისტანციური</w:t>
            </w:r>
            <w:r>
              <w:rPr>
                <w:rFonts w:ascii="Sylfaen" w:hAnsi="Sylfaen"/>
                <w:b/>
                <w:lang w:val="ka-GE"/>
              </w:rPr>
              <w:t xml:space="preserve"> კონტაქტი დაწესებულებასთან</w:t>
            </w:r>
            <w:r w:rsidR="006B3F66">
              <w:rPr>
                <w:b/>
                <w:lang w:val="ka-GE"/>
              </w:rPr>
              <w:t xml:space="preserve"> </w:t>
            </w:r>
            <w:r w:rsidR="00BF397A">
              <w:rPr>
                <w:b/>
                <w:lang w:val="ka-GE"/>
              </w:rPr>
              <w:t xml:space="preserve">   </w:t>
            </w:r>
            <w:r w:rsidR="00117BC0">
              <w:rPr>
                <w:b/>
                <w:lang w:val="ka-GE"/>
              </w:rPr>
              <w:t xml:space="preserve">11-13 </w:t>
            </w:r>
            <w:r w:rsidR="00117BC0">
              <w:rPr>
                <w:rFonts w:ascii="Sylfaen" w:hAnsi="Sylfaen"/>
                <w:b/>
                <w:lang w:val="ka-GE"/>
              </w:rPr>
              <w:t>კვირაზე დაბარება აღრიცხვაზე დასაყებებლად</w:t>
            </w:r>
          </w:p>
        </w:tc>
        <w:tc>
          <w:tcPr>
            <w:tcW w:w="3480" w:type="dxa"/>
          </w:tcPr>
          <w:p w14:paraId="1E658B98" w14:textId="503FEBDA" w:rsidR="00BF397A" w:rsidRDefault="008E6097" w:rsidP="0082305D">
            <w:pPr>
              <w:rPr>
                <w:b/>
                <w:color w:val="FF0000"/>
                <w:lang w:val="ka-GE"/>
              </w:rPr>
            </w:pPr>
            <w:r>
              <w:rPr>
                <w:b/>
                <w:color w:val="C0504D" w:themeColor="accent2"/>
                <w:lang w:val="ka-GE"/>
              </w:rPr>
              <w:t xml:space="preserve"> </w:t>
            </w:r>
            <w:r w:rsidR="00BF397A" w:rsidRPr="00F02B76">
              <w:rPr>
                <w:rFonts w:ascii="Sylfaen" w:hAnsi="Sylfaen" w:cs="Sylfaen"/>
                <w:b/>
                <w:color w:val="FF0000"/>
                <w:lang w:val="ka-GE"/>
              </w:rPr>
              <w:t>დისტანციურად</w:t>
            </w:r>
          </w:p>
          <w:p w14:paraId="3F47DE57" w14:textId="77777777" w:rsidR="00F86430" w:rsidRDefault="00F86430" w:rsidP="0082305D">
            <w:pPr>
              <w:rPr>
                <w:b/>
                <w:color w:val="FF0000"/>
                <w:lang w:val="ka-GE"/>
              </w:rPr>
            </w:pPr>
          </w:p>
          <w:p w14:paraId="68C8DF34" w14:textId="24990BC7" w:rsidR="003D0ED7" w:rsidRPr="00BF397A" w:rsidRDefault="003D0ED7" w:rsidP="0082305D">
            <w:pPr>
              <w:rPr>
                <w:b/>
                <w:lang w:val="ka-GE"/>
              </w:rPr>
            </w:pPr>
          </w:p>
        </w:tc>
      </w:tr>
      <w:tr w:rsidR="007F47DA" w14:paraId="2229D86E" w14:textId="77777777" w:rsidTr="003D0ED7">
        <w:tc>
          <w:tcPr>
            <w:tcW w:w="534" w:type="dxa"/>
          </w:tcPr>
          <w:p w14:paraId="77EFA4DB" w14:textId="77777777" w:rsidR="007F47DA" w:rsidRPr="00C5667A" w:rsidRDefault="008A703A" w:rsidP="0082305D">
            <w:pPr>
              <w:rPr>
                <w:b/>
                <w:bCs/>
                <w:sz w:val="28"/>
                <w:szCs w:val="28"/>
                <w:lang w:val="ka-GE"/>
              </w:rPr>
            </w:pPr>
            <w:r w:rsidRPr="00C5667A">
              <w:rPr>
                <w:b/>
                <w:bCs/>
                <w:sz w:val="28"/>
                <w:szCs w:val="28"/>
                <w:lang w:val="ka-GE"/>
              </w:rPr>
              <w:t>1</w:t>
            </w:r>
          </w:p>
        </w:tc>
        <w:tc>
          <w:tcPr>
            <w:tcW w:w="1417" w:type="dxa"/>
          </w:tcPr>
          <w:p w14:paraId="3F94708D" w14:textId="77777777" w:rsidR="0010664B" w:rsidRPr="00F02B76" w:rsidRDefault="0010664B" w:rsidP="0082305D">
            <w:pPr>
              <w:rPr>
                <w:b/>
                <w:bCs/>
                <w:sz w:val="22"/>
                <w:szCs w:val="22"/>
                <w:lang w:val="ka-GE"/>
              </w:rPr>
            </w:pPr>
          </w:p>
          <w:p w14:paraId="3CAEA8F7" w14:textId="77777777" w:rsidR="007F47DA" w:rsidRPr="00F02B76" w:rsidRDefault="008A703A" w:rsidP="0082305D">
            <w:pPr>
              <w:rPr>
                <w:b/>
                <w:bCs/>
                <w:sz w:val="22"/>
                <w:szCs w:val="22"/>
                <w:lang w:val="ka-GE"/>
              </w:rPr>
            </w:pPr>
            <w:r w:rsidRPr="00F02B76">
              <w:rPr>
                <w:b/>
                <w:bCs/>
                <w:sz w:val="22"/>
                <w:szCs w:val="22"/>
                <w:lang w:val="ka-GE"/>
              </w:rPr>
              <w:t xml:space="preserve">11-13 </w:t>
            </w:r>
            <w:r w:rsidRPr="00F02B76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კვირა</w:t>
            </w:r>
          </w:p>
        </w:tc>
        <w:tc>
          <w:tcPr>
            <w:tcW w:w="5387" w:type="dxa"/>
          </w:tcPr>
          <w:p w14:paraId="1394DA1C" w14:textId="7061B2B7" w:rsidR="007F47DA" w:rsidRDefault="008A703A" w:rsidP="006B3F66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8E6097"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ყველა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ჩარევა</w:t>
            </w:r>
            <w:r>
              <w:rPr>
                <w:lang w:val="ka-GE"/>
              </w:rPr>
              <w:t xml:space="preserve"> </w:t>
            </w:r>
            <w:r w:rsidR="005B0853">
              <w:rPr>
                <w:lang w:val="ka-GE"/>
              </w:rPr>
              <w:t xml:space="preserve"> </w:t>
            </w:r>
            <w:r w:rsidR="008E6097">
              <w:rPr>
                <w:rFonts w:ascii="Sylfaen" w:hAnsi="Sylfaen"/>
                <w:lang w:val="ka-GE"/>
              </w:rPr>
              <w:t xml:space="preserve">გახორციელდეს </w:t>
            </w:r>
            <w:r w:rsidR="005B0853">
              <w:rPr>
                <w:rFonts w:ascii="Sylfaen" w:hAnsi="Sylfaen"/>
                <w:lang w:val="ka-GE"/>
              </w:rPr>
              <w:t xml:space="preserve"> </w:t>
            </w:r>
            <w:r w:rsidR="008E6097">
              <w:rPr>
                <w:rFonts w:ascii="Sylfaen" w:hAnsi="Sylfaen" w:cs="Sylfaen"/>
                <w:lang w:val="ka-GE"/>
              </w:rPr>
              <w:t>სახელმწიფო</w:t>
            </w:r>
            <w:r w:rsidR="008E6097">
              <w:rPr>
                <w:lang w:val="ka-GE"/>
              </w:rPr>
              <w:t xml:space="preserve"> </w:t>
            </w:r>
            <w:r w:rsidR="008E6097">
              <w:rPr>
                <w:rFonts w:ascii="Sylfaen" w:hAnsi="Sylfaen" w:cs="Sylfaen"/>
                <w:lang w:val="ka-GE"/>
              </w:rPr>
              <w:t>სტანდარტის</w:t>
            </w:r>
            <w:r w:rsidR="008E6097">
              <w:rPr>
                <w:lang w:val="ka-GE"/>
              </w:rPr>
              <w:t xml:space="preserve"> </w:t>
            </w:r>
            <w:r w:rsidR="008E6097">
              <w:rPr>
                <w:rFonts w:ascii="Sylfaen" w:hAnsi="Sylfaen" w:cs="Sylfaen"/>
                <w:lang w:val="ka-GE"/>
              </w:rPr>
              <w:t>მიხედვით</w:t>
            </w:r>
            <w:r w:rsidR="008E6097">
              <w:rPr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ერთი</w:t>
            </w:r>
            <w:r>
              <w:rPr>
                <w:lang w:val="ka-GE"/>
              </w:rPr>
              <w:t xml:space="preserve"> </w:t>
            </w:r>
            <w:r w:rsidR="008E6097">
              <w:rPr>
                <w:lang w:val="ka-GE"/>
              </w:rPr>
              <w:t xml:space="preserve"> </w:t>
            </w:r>
            <w:r w:rsidR="008E6097">
              <w:rPr>
                <w:rFonts w:ascii="Sylfaen" w:hAnsi="Sylfaen"/>
                <w:lang w:val="ka-GE"/>
              </w:rPr>
              <w:t>კონტაქტის</w:t>
            </w:r>
            <w:r w:rsidR="006B3F66">
              <w:rPr>
                <w:lang w:val="ka-GE"/>
              </w:rPr>
              <w:t xml:space="preserve"> </w:t>
            </w:r>
            <w:r w:rsidR="006B3F66">
              <w:rPr>
                <w:rFonts w:ascii="Sylfaen" w:hAnsi="Sylfaen" w:cs="Sylfaen"/>
                <w:lang w:val="ka-GE"/>
              </w:rPr>
              <w:t>ფარგლებში</w:t>
            </w:r>
            <w:r w:rsidR="008E6097">
              <w:rPr>
                <w:lang w:val="ka-GE"/>
              </w:rPr>
              <w:t xml:space="preserve"> -</w:t>
            </w:r>
            <w:r>
              <w:rPr>
                <w:lang w:val="ka-GE"/>
              </w:rPr>
              <w:t xml:space="preserve">  </w:t>
            </w:r>
            <w:r w:rsidR="005B0853">
              <w:rPr>
                <w:lang w:val="ka-GE"/>
              </w:rPr>
              <w:t xml:space="preserve"> </w:t>
            </w:r>
            <w:r w:rsidR="005B0853">
              <w:rPr>
                <w:rFonts w:ascii="Sylfaen" w:hAnsi="Sylfaen"/>
                <w:lang w:val="ka-GE"/>
              </w:rPr>
              <w:t>მათ შორის დაუნ სინდრომის სკრინიგი</w:t>
            </w:r>
            <w:r w:rsidR="008E609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480" w:type="dxa"/>
          </w:tcPr>
          <w:p w14:paraId="5080177F" w14:textId="38A8F679" w:rsidR="00BF397A" w:rsidRDefault="00BF397A" w:rsidP="007F47DA">
            <w:pPr>
              <w:rPr>
                <w:lang w:val="ka-GE"/>
              </w:rPr>
            </w:pPr>
          </w:p>
          <w:p w14:paraId="5D124D3C" w14:textId="77777777" w:rsidR="007F47DA" w:rsidRDefault="007F47DA" w:rsidP="007F47DA">
            <w:pPr>
              <w:rPr>
                <w:lang w:val="ka-GE"/>
              </w:rPr>
            </w:pPr>
            <w:r w:rsidRPr="007F47DA">
              <w:rPr>
                <w:rFonts w:ascii="Sylfaen" w:hAnsi="Sylfaen" w:cs="Sylfaen"/>
                <w:b/>
                <w:lang w:val="ka-GE"/>
              </w:rPr>
              <w:t>პირადი</w:t>
            </w:r>
            <w:r w:rsidRPr="007F47DA">
              <w:rPr>
                <w:b/>
                <w:lang w:val="ka-GE"/>
              </w:rPr>
              <w:t xml:space="preserve"> </w:t>
            </w:r>
            <w:r w:rsidRPr="007F47DA">
              <w:rPr>
                <w:rFonts w:ascii="Sylfaen" w:hAnsi="Sylfaen" w:cs="Sylfaen"/>
                <w:b/>
                <w:lang w:val="ka-GE"/>
              </w:rPr>
              <w:t>კონტაქტი</w:t>
            </w:r>
          </w:p>
        </w:tc>
      </w:tr>
      <w:tr w:rsidR="007F47DA" w14:paraId="4E9EFE2D" w14:textId="77777777" w:rsidTr="003D0ED7">
        <w:tc>
          <w:tcPr>
            <w:tcW w:w="534" w:type="dxa"/>
          </w:tcPr>
          <w:p w14:paraId="3A60C170" w14:textId="77777777" w:rsidR="007F47DA" w:rsidRPr="00C5667A" w:rsidRDefault="0010664B" w:rsidP="0082305D">
            <w:pPr>
              <w:rPr>
                <w:b/>
                <w:bCs/>
                <w:sz w:val="28"/>
                <w:szCs w:val="28"/>
                <w:lang w:val="ka-GE"/>
              </w:rPr>
            </w:pPr>
            <w:r w:rsidRPr="00C5667A">
              <w:rPr>
                <w:b/>
                <w:bCs/>
                <w:sz w:val="28"/>
                <w:szCs w:val="28"/>
                <w:lang w:val="ka-GE"/>
              </w:rPr>
              <w:t>1+</w:t>
            </w:r>
          </w:p>
        </w:tc>
        <w:tc>
          <w:tcPr>
            <w:tcW w:w="1417" w:type="dxa"/>
          </w:tcPr>
          <w:p w14:paraId="2CE9B87C" w14:textId="77777777" w:rsidR="007F47DA" w:rsidRDefault="0010664B" w:rsidP="0082305D">
            <w:pPr>
              <w:rPr>
                <w:lang w:val="ka-GE"/>
              </w:rPr>
            </w:pPr>
            <w:r>
              <w:rPr>
                <w:lang w:val="ka-GE"/>
              </w:rPr>
              <w:t xml:space="preserve">  </w:t>
            </w:r>
          </w:p>
        </w:tc>
        <w:tc>
          <w:tcPr>
            <w:tcW w:w="5387" w:type="dxa"/>
          </w:tcPr>
          <w:p w14:paraId="382FB7E7" w14:textId="77777777" w:rsidR="007F47DA" w:rsidRPr="00E613FB" w:rsidRDefault="0010664B" w:rsidP="00E613FB">
            <w:pPr>
              <w:pStyle w:val="ListParagraph"/>
              <w:numPr>
                <w:ilvl w:val="0"/>
                <w:numId w:val="14"/>
              </w:numPr>
              <w:rPr>
                <w:rFonts w:ascii="Sylfaen" w:hAnsi="Sylfaen" w:cs="Sylfaen"/>
                <w:lang w:val="ka-GE"/>
              </w:rPr>
            </w:pPr>
            <w:r w:rsidRPr="00E613FB">
              <w:rPr>
                <w:rFonts w:ascii="Sylfaen" w:hAnsi="Sylfaen" w:cs="Sylfaen"/>
                <w:lang w:val="ka-GE"/>
              </w:rPr>
              <w:t>შედეგების</w:t>
            </w:r>
            <w:r w:rsidRPr="00E613FB">
              <w:rPr>
                <w:lang w:val="ka-GE"/>
              </w:rPr>
              <w:t xml:space="preserve"> </w:t>
            </w:r>
            <w:r w:rsidRPr="00E613FB">
              <w:rPr>
                <w:rFonts w:ascii="Sylfaen" w:hAnsi="Sylfaen" w:cs="Sylfaen"/>
                <w:lang w:val="ka-GE"/>
              </w:rPr>
              <w:t>განხილვა</w:t>
            </w:r>
            <w:r w:rsidRPr="00E613FB">
              <w:rPr>
                <w:lang w:val="ka-GE"/>
              </w:rPr>
              <w:t xml:space="preserve"> </w:t>
            </w:r>
            <w:r w:rsidRPr="00E613FB">
              <w:rPr>
                <w:rFonts w:ascii="Sylfaen" w:hAnsi="Sylfaen" w:cs="Sylfaen"/>
                <w:lang w:val="ka-GE"/>
              </w:rPr>
              <w:t>და</w:t>
            </w:r>
            <w:r w:rsidRPr="00E613FB">
              <w:rPr>
                <w:lang w:val="ka-GE"/>
              </w:rPr>
              <w:t xml:space="preserve"> </w:t>
            </w:r>
            <w:r w:rsidRPr="00E613FB">
              <w:rPr>
                <w:rFonts w:ascii="Sylfaen" w:hAnsi="Sylfaen" w:cs="Sylfaen"/>
                <w:lang w:val="ka-GE"/>
              </w:rPr>
              <w:t>რეკომენდაციები</w:t>
            </w:r>
          </w:p>
          <w:p w14:paraId="1D573BE0" w14:textId="19AEDBC2" w:rsidR="00E613FB" w:rsidRPr="00E613FB" w:rsidRDefault="00E613FB" w:rsidP="00E613FB">
            <w:pPr>
              <w:pStyle w:val="ListParagraph"/>
              <w:numPr>
                <w:ilvl w:val="0"/>
                <w:numId w:val="14"/>
              </w:numPr>
              <w:rPr>
                <w:bCs/>
                <w:lang w:val="ka-GE"/>
              </w:rPr>
            </w:pP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დისტანციური</w:t>
            </w:r>
            <w:proofErr w:type="spellEnd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 xml:space="preserve"> </w:t>
            </w: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ანტენატალური</w:t>
            </w:r>
            <w:proofErr w:type="spellEnd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 xml:space="preserve"> </w:t>
            </w: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მომსახურების</w:t>
            </w:r>
            <w:proofErr w:type="spellEnd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 xml:space="preserve"> </w:t>
            </w: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კითხვარი</w:t>
            </w:r>
            <w:proofErr w:type="spellEnd"/>
          </w:p>
        </w:tc>
        <w:tc>
          <w:tcPr>
            <w:tcW w:w="3480" w:type="dxa"/>
          </w:tcPr>
          <w:p w14:paraId="36A0B726" w14:textId="77777777" w:rsidR="007F47DA" w:rsidRPr="006B3F66" w:rsidRDefault="0010664B">
            <w:pPr>
              <w:rPr>
                <w:b/>
                <w:lang w:val="ka-GE"/>
              </w:rPr>
            </w:pPr>
            <w:r w:rsidRPr="00F02B76">
              <w:rPr>
                <w:rFonts w:ascii="Sylfaen" w:hAnsi="Sylfaen" w:cs="Sylfaen"/>
                <w:b/>
                <w:color w:val="FF0000"/>
                <w:lang w:val="ka-GE"/>
              </w:rPr>
              <w:t>დისტანციური</w:t>
            </w:r>
            <w:r w:rsidRPr="00F02B76">
              <w:rPr>
                <w:b/>
                <w:color w:val="FF0000"/>
                <w:lang w:val="ka-GE"/>
              </w:rPr>
              <w:t xml:space="preserve"> </w:t>
            </w:r>
            <w:r w:rsidRPr="00F02B76">
              <w:rPr>
                <w:rFonts w:ascii="Sylfaen" w:hAnsi="Sylfaen" w:cs="Sylfaen"/>
                <w:b/>
                <w:color w:val="FF0000"/>
                <w:lang w:val="ka-GE"/>
              </w:rPr>
              <w:t>მომსახურეობა</w:t>
            </w:r>
          </w:p>
        </w:tc>
      </w:tr>
      <w:tr w:rsidR="007F47DA" w14:paraId="637B9F33" w14:textId="77777777" w:rsidTr="003D0ED7">
        <w:tc>
          <w:tcPr>
            <w:tcW w:w="534" w:type="dxa"/>
          </w:tcPr>
          <w:p w14:paraId="4489E83A" w14:textId="77777777" w:rsidR="007F47DA" w:rsidRPr="00C5667A" w:rsidRDefault="0010664B" w:rsidP="0082305D">
            <w:pPr>
              <w:rPr>
                <w:b/>
                <w:bCs/>
                <w:sz w:val="28"/>
                <w:szCs w:val="28"/>
                <w:lang w:val="ka-GE"/>
              </w:rPr>
            </w:pPr>
            <w:r w:rsidRPr="00C5667A">
              <w:rPr>
                <w:b/>
                <w:bCs/>
                <w:sz w:val="28"/>
                <w:szCs w:val="28"/>
                <w:lang w:val="ka-GE"/>
              </w:rPr>
              <w:t>2</w:t>
            </w:r>
          </w:p>
        </w:tc>
        <w:tc>
          <w:tcPr>
            <w:tcW w:w="1417" w:type="dxa"/>
          </w:tcPr>
          <w:p w14:paraId="799ED7C7" w14:textId="07C619BF" w:rsidR="007F47DA" w:rsidRPr="00F62327" w:rsidRDefault="0010664B" w:rsidP="0010664B">
            <w:pPr>
              <w:rPr>
                <w:b/>
                <w:bCs/>
                <w:lang w:val="ka-GE"/>
              </w:rPr>
            </w:pPr>
            <w:r w:rsidRPr="00F62327">
              <w:rPr>
                <w:b/>
                <w:bCs/>
                <w:sz w:val="24"/>
                <w:szCs w:val="24"/>
                <w:lang w:val="ka-GE"/>
              </w:rPr>
              <w:t xml:space="preserve">18 </w:t>
            </w:r>
            <w:r w:rsidR="00F62327" w:rsidRPr="00F62327">
              <w:rPr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F62327">
              <w:rPr>
                <w:b/>
                <w:bCs/>
                <w:sz w:val="24"/>
                <w:szCs w:val="24"/>
                <w:lang w:val="ka-GE"/>
              </w:rPr>
              <w:t xml:space="preserve">-20 </w:t>
            </w:r>
            <w:r w:rsidR="00F62327" w:rsidRPr="00F62327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კ</w:t>
            </w:r>
            <w:r w:rsidRPr="00F62327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ვირა</w:t>
            </w:r>
            <w:r w:rsidRPr="00F62327">
              <w:rPr>
                <w:b/>
                <w:bCs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387" w:type="dxa"/>
          </w:tcPr>
          <w:p w14:paraId="5DC8DDE9" w14:textId="54D0247F" w:rsidR="007F47DA" w:rsidRDefault="0010664B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ულტრაბგერითი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კვლევა</w:t>
            </w:r>
            <w:r>
              <w:rPr>
                <w:lang w:val="ka-GE"/>
              </w:rPr>
              <w:t xml:space="preserve">  </w:t>
            </w:r>
            <w:r w:rsidRPr="0010664B">
              <w:rPr>
                <w:rFonts w:ascii="Sylfaen" w:hAnsi="Sylfaen" w:cs="Sylfaen"/>
                <w:lang w:val="ka-GE"/>
              </w:rPr>
              <w:t>ნაყოფის</w:t>
            </w:r>
            <w:r w:rsidRPr="0010664B">
              <w:rPr>
                <w:lang w:val="ka-GE"/>
              </w:rPr>
              <w:t xml:space="preserve"> </w:t>
            </w:r>
            <w:r w:rsidRPr="0010664B">
              <w:rPr>
                <w:rFonts w:ascii="Sylfaen" w:hAnsi="Sylfaen" w:cs="Sylfaen"/>
                <w:lang w:val="ka-GE"/>
              </w:rPr>
              <w:t>განვითარების</w:t>
            </w:r>
            <w:r w:rsidRPr="0010664B">
              <w:rPr>
                <w:lang w:val="ka-GE"/>
              </w:rPr>
              <w:t xml:space="preserve"> </w:t>
            </w:r>
            <w:r w:rsidRPr="0010664B">
              <w:rPr>
                <w:rFonts w:ascii="Sylfaen" w:hAnsi="Sylfaen" w:cs="Sylfaen"/>
                <w:lang w:val="ka-GE"/>
              </w:rPr>
              <w:t>მანკების</w:t>
            </w:r>
            <w:r w:rsidRPr="0010664B">
              <w:rPr>
                <w:lang w:val="ka-GE"/>
              </w:rPr>
              <w:t xml:space="preserve"> </w:t>
            </w:r>
            <w:r w:rsidRPr="0010664B">
              <w:rPr>
                <w:rFonts w:ascii="Sylfaen" w:hAnsi="Sylfaen" w:cs="Sylfaen"/>
                <w:lang w:val="ka-GE"/>
              </w:rPr>
              <w:t>გამოვლენის</w:t>
            </w:r>
            <w:r w:rsidRPr="0010664B">
              <w:rPr>
                <w:lang w:val="ka-GE"/>
              </w:rPr>
              <w:t xml:space="preserve"> </w:t>
            </w:r>
            <w:r w:rsidRPr="0010664B">
              <w:rPr>
                <w:rFonts w:ascii="Sylfaen" w:hAnsi="Sylfaen" w:cs="Sylfaen"/>
                <w:lang w:val="ka-GE"/>
              </w:rPr>
              <w:t>მიზნით</w:t>
            </w:r>
          </w:p>
        </w:tc>
        <w:tc>
          <w:tcPr>
            <w:tcW w:w="3480" w:type="dxa"/>
          </w:tcPr>
          <w:p w14:paraId="7DF60DC8" w14:textId="29E19ECB" w:rsidR="006B3F66" w:rsidRPr="00016879" w:rsidRDefault="006B3F66" w:rsidP="006B3F66">
            <w:pPr>
              <w:rPr>
                <w:b/>
                <w:lang w:val="ka-GE"/>
              </w:rPr>
            </w:pPr>
            <w:r w:rsidRPr="00F02B76">
              <w:rPr>
                <w:rFonts w:ascii="Sylfaen" w:hAnsi="Sylfaen" w:cs="Sylfaen"/>
                <w:b/>
                <w:color w:val="FF0000"/>
                <w:lang w:val="ka-GE"/>
              </w:rPr>
              <w:t>დისტანციური</w:t>
            </w:r>
            <w:r w:rsidRPr="00F02B76">
              <w:rPr>
                <w:b/>
                <w:color w:val="FF0000"/>
                <w:lang w:val="ka-GE"/>
              </w:rPr>
              <w:t xml:space="preserve"> </w:t>
            </w:r>
            <w:r w:rsidRPr="00F02B76">
              <w:rPr>
                <w:rFonts w:ascii="Sylfaen" w:hAnsi="Sylfaen" w:cs="Sylfaen"/>
                <w:b/>
                <w:color w:val="FF0000"/>
                <w:lang w:val="ka-GE"/>
              </w:rPr>
              <w:t>მომსახურეობა</w:t>
            </w:r>
            <w:r w:rsidRPr="00F02B76">
              <w:rPr>
                <w:b/>
                <w:color w:val="FF0000"/>
                <w:lang w:val="ka-GE"/>
              </w:rPr>
              <w:t xml:space="preserve">  </w:t>
            </w:r>
            <w:r w:rsidR="00E613FB">
              <w:rPr>
                <w:rFonts w:ascii="Sylfaen" w:hAnsi="Sylfaen"/>
                <w:b/>
                <w:color w:val="FF0000"/>
                <w:lang w:val="ka-GE"/>
              </w:rPr>
              <w:t>ან პირადი კონტაქტი</w:t>
            </w:r>
            <w:r w:rsidR="00016879" w:rsidRPr="00F02B76">
              <w:rPr>
                <w:b/>
                <w:color w:val="FF0000"/>
                <w:lang w:val="ka-GE"/>
              </w:rPr>
              <w:t xml:space="preserve"> </w:t>
            </w:r>
            <w:r w:rsidR="00F02B76" w:rsidRPr="00F02B76">
              <w:rPr>
                <w:rFonts w:ascii="Sylfaen" w:hAnsi="Sylfaen"/>
                <w:b/>
                <w:color w:val="FF0000"/>
                <w:lang w:val="ka-GE"/>
              </w:rPr>
              <w:t xml:space="preserve"> </w:t>
            </w:r>
            <w:r w:rsidR="005B0853" w:rsidRPr="00F02B76">
              <w:rPr>
                <w:rFonts w:ascii="Sylfaen" w:hAnsi="Sylfaen"/>
                <w:color w:val="FF0000"/>
                <w:w w:val="105"/>
                <w:lang w:val="ka-GE"/>
              </w:rPr>
              <w:t xml:space="preserve">  </w:t>
            </w:r>
            <w:r w:rsidR="00016879">
              <w:rPr>
                <w:rFonts w:ascii="Sylfaen" w:hAnsi="Sylfaen"/>
                <w:b/>
                <w:lang w:val="ka-GE"/>
              </w:rPr>
              <w:t>ულტრაბგერი</w:t>
            </w:r>
            <w:r w:rsidR="005B0853">
              <w:rPr>
                <w:rFonts w:ascii="Sylfaen" w:hAnsi="Sylfaen"/>
                <w:b/>
                <w:lang w:val="ka-GE"/>
              </w:rPr>
              <w:t xml:space="preserve">თი მონაცემების </w:t>
            </w:r>
            <w:r w:rsidR="00016879">
              <w:rPr>
                <w:rFonts w:ascii="Sylfaen" w:hAnsi="Sylfaen"/>
                <w:b/>
                <w:lang w:val="ka-GE"/>
              </w:rPr>
              <w:t xml:space="preserve">განხილვის შემდეგ </w:t>
            </w:r>
          </w:p>
        </w:tc>
      </w:tr>
      <w:tr w:rsidR="007F47DA" w14:paraId="2ECFD440" w14:textId="77777777" w:rsidTr="003D0ED7">
        <w:tc>
          <w:tcPr>
            <w:tcW w:w="534" w:type="dxa"/>
          </w:tcPr>
          <w:p w14:paraId="189756F3" w14:textId="77777777" w:rsidR="007F47DA" w:rsidRPr="00C5667A" w:rsidRDefault="006B3F66" w:rsidP="0082305D">
            <w:pPr>
              <w:rPr>
                <w:b/>
                <w:bCs/>
                <w:sz w:val="28"/>
                <w:szCs w:val="28"/>
                <w:lang w:val="ka-GE"/>
              </w:rPr>
            </w:pPr>
            <w:r w:rsidRPr="00C5667A">
              <w:rPr>
                <w:b/>
                <w:bCs/>
                <w:sz w:val="28"/>
                <w:szCs w:val="28"/>
                <w:lang w:val="ka-GE"/>
              </w:rPr>
              <w:t>3</w:t>
            </w:r>
          </w:p>
        </w:tc>
        <w:tc>
          <w:tcPr>
            <w:tcW w:w="1417" w:type="dxa"/>
          </w:tcPr>
          <w:p w14:paraId="4FF8BC15" w14:textId="65650A3F" w:rsidR="00F91EEB" w:rsidRPr="00F02B76" w:rsidRDefault="00F91EEB" w:rsidP="00F91EEB">
            <w:pPr>
              <w:pStyle w:val="NormalWeb"/>
              <w:rPr>
                <w:b/>
                <w:bCs/>
                <w:color w:val="000000" w:themeColor="text1"/>
                <w:lang w:val="ka-GE"/>
              </w:rPr>
            </w:pPr>
            <w:r w:rsidRPr="00F02B76">
              <w:rPr>
                <w:rFonts w:ascii="Sylfaen" w:hAnsi="Sylfaen"/>
                <w:b/>
                <w:bCs/>
                <w:color w:val="000000" w:themeColor="text1"/>
                <w:sz w:val="26"/>
                <w:szCs w:val="26"/>
              </w:rPr>
              <w:t xml:space="preserve">26 </w:t>
            </w:r>
            <w:r w:rsidR="00F62327" w:rsidRPr="00F02B76">
              <w:rPr>
                <w:rFonts w:ascii="Sylfaen" w:hAnsi="Sylfaen"/>
                <w:b/>
                <w:bCs/>
                <w:color w:val="000000" w:themeColor="text1"/>
                <w:sz w:val="26"/>
                <w:szCs w:val="26"/>
                <w:lang w:val="ka-GE"/>
              </w:rPr>
              <w:t xml:space="preserve"> </w:t>
            </w:r>
            <w:r w:rsidRPr="00F02B76">
              <w:rPr>
                <w:rFonts w:ascii="Sylfaen" w:hAnsi="Sylfae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02B76">
              <w:rPr>
                <w:rFonts w:ascii="Sylfaen" w:hAnsi="Sylfaen"/>
                <w:b/>
                <w:bCs/>
                <w:color w:val="000000" w:themeColor="text1"/>
                <w:sz w:val="26"/>
                <w:szCs w:val="26"/>
              </w:rPr>
              <w:t>კვირ</w:t>
            </w:r>
            <w:proofErr w:type="spellEnd"/>
            <w:r w:rsidRPr="00F02B76">
              <w:rPr>
                <w:rFonts w:ascii="Sylfaen" w:hAnsi="Sylfaen"/>
                <w:b/>
                <w:bCs/>
                <w:color w:val="000000" w:themeColor="text1"/>
                <w:sz w:val="26"/>
                <w:szCs w:val="26"/>
                <w:lang w:val="ka-GE"/>
              </w:rPr>
              <w:t>ა</w:t>
            </w:r>
            <w:r w:rsidRPr="00F02B76">
              <w:rPr>
                <w:rFonts w:ascii="Sylfaen" w:hAnsi="Sylfae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02B76">
              <w:rPr>
                <w:rFonts w:ascii="Sylfaen" w:hAnsi="Sylfaen"/>
                <w:b/>
                <w:bCs/>
                <w:color w:val="000000" w:themeColor="text1"/>
                <w:sz w:val="26"/>
                <w:szCs w:val="26"/>
                <w:lang w:val="ka-GE"/>
              </w:rPr>
              <w:t xml:space="preserve"> </w:t>
            </w:r>
          </w:p>
          <w:p w14:paraId="00EF5F94" w14:textId="77777777" w:rsidR="007F47DA" w:rsidRPr="00F02B76" w:rsidRDefault="007F47DA" w:rsidP="0082305D">
            <w:pPr>
              <w:rPr>
                <w:b/>
                <w:bCs/>
                <w:lang w:val="ka-GE"/>
              </w:rPr>
            </w:pPr>
          </w:p>
        </w:tc>
        <w:tc>
          <w:tcPr>
            <w:tcW w:w="5387" w:type="dxa"/>
          </w:tcPr>
          <w:p w14:paraId="515B3B58" w14:textId="7275B3B4" w:rsidR="005B0853" w:rsidRDefault="00F91EEB" w:rsidP="00F91EEB">
            <w:pPr>
              <w:pStyle w:val="NormalWeb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სტანდარტის მიხედვით</w:t>
            </w:r>
            <w:r w:rsidR="005B0853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 გარდა </w:t>
            </w:r>
            <w:r w:rsidRPr="00F91EEB">
              <w:rPr>
                <w:rFonts w:ascii="Sylfaen" w:hAnsi="Sylfaen"/>
                <w:lang w:val="ka-GE"/>
              </w:rPr>
              <w:t xml:space="preserve"> გესტაციური დიაბეტის </w:t>
            </w:r>
            <w:r w:rsidR="005B0853" w:rsidRPr="00F91EEB">
              <w:rPr>
                <w:rFonts w:ascii="Sylfaen" w:hAnsi="Sylfaen"/>
                <w:lang w:val="ka-GE"/>
              </w:rPr>
              <w:t>სკრინინგი</w:t>
            </w:r>
            <w:r w:rsidR="005B0853">
              <w:rPr>
                <w:rFonts w:ascii="Sylfaen" w:hAnsi="Sylfaen"/>
                <w:lang w:val="ka-GE"/>
              </w:rPr>
              <w:t xml:space="preserve">ს </w:t>
            </w:r>
            <w:r>
              <w:rPr>
                <w:rFonts w:ascii="Sylfaen" w:hAnsi="Sylfaen"/>
                <w:lang w:val="ka-GE"/>
              </w:rPr>
              <w:t xml:space="preserve"> (მხოლოდ მა</w:t>
            </w:r>
            <w:r w:rsidR="00F02B76">
              <w:rPr>
                <w:rFonts w:ascii="Sylfaen" w:hAnsi="Sylfaen"/>
                <w:lang w:val="ka-GE"/>
              </w:rPr>
              <w:t>ღ</w:t>
            </w:r>
            <w:r>
              <w:rPr>
                <w:rFonts w:ascii="Sylfaen" w:hAnsi="Sylfaen"/>
                <w:lang w:val="ka-GE"/>
              </w:rPr>
              <w:t xml:space="preserve">ალი რისკის ორსულებში) </w:t>
            </w:r>
          </w:p>
          <w:p w14:paraId="656A05DC" w14:textId="080CA362" w:rsidR="00F02B76" w:rsidRPr="00F02B76" w:rsidRDefault="00F91EEB" w:rsidP="00F02B76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eastAsia="Calibri" w:hAnsi="Sylfaen"/>
                <w:lang w:val="ka-GE"/>
              </w:rPr>
            </w:pPr>
            <w:r w:rsidRPr="00F02B76">
              <w:rPr>
                <w:rFonts w:ascii="Sylfaen" w:hAnsi="Sylfaen"/>
                <w:lang w:val="ka-GE"/>
              </w:rPr>
              <w:t>BMI &gt;3</w:t>
            </w:r>
            <w:r w:rsidR="00975501">
              <w:rPr>
                <w:rFonts w:ascii="Sylfaen" w:hAnsi="Sylfaen"/>
                <w:lang w:val="ka-GE"/>
              </w:rPr>
              <w:t>2</w:t>
            </w:r>
            <w:r w:rsidRPr="00F02B76">
              <w:rPr>
                <w:rFonts w:ascii="Sylfaen" w:hAnsi="Sylfaen"/>
                <w:lang w:val="ka-GE"/>
              </w:rPr>
              <w:t xml:space="preserve"> kg/m2   პირვველი ვიზიტის დროს </w:t>
            </w:r>
            <w:r w:rsidR="00CF30B7" w:rsidRPr="00F02B76">
              <w:rPr>
                <w:rFonts w:ascii="Sylfaen" w:hAnsi="Sylfaen"/>
                <w:lang w:val="ka-GE"/>
              </w:rPr>
              <w:t xml:space="preserve">  </w:t>
            </w:r>
          </w:p>
          <w:p w14:paraId="33C8FA03" w14:textId="0533C7E6" w:rsidR="00F02B76" w:rsidRPr="00F02B76" w:rsidRDefault="00F91EEB" w:rsidP="00F02B76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eastAsia="Calibri" w:hAnsi="Sylfaen"/>
                <w:lang w:val="ka-GE"/>
              </w:rPr>
            </w:pPr>
            <w:r w:rsidRPr="00F02B76">
              <w:rPr>
                <w:rFonts w:ascii="Sylfaen" w:hAnsi="Sylfaen"/>
                <w:lang w:val="ka-GE"/>
              </w:rPr>
              <w:t xml:space="preserve"> </w:t>
            </w:r>
            <w:r w:rsidR="00CF30B7" w:rsidRPr="00F02B76">
              <w:rPr>
                <w:rFonts w:ascii="Sylfaen" w:hAnsi="Sylfaen"/>
                <w:lang w:val="ka-GE"/>
              </w:rPr>
              <w:t xml:space="preserve">ოჯახში მქონე დიაბეტის არსებობა </w:t>
            </w:r>
          </w:p>
          <w:p w14:paraId="5562BE7B" w14:textId="77777777" w:rsidR="00F02B76" w:rsidRPr="00F02B76" w:rsidRDefault="00F02B76" w:rsidP="00F02B76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eastAsia="Calibri" w:hAnsi="Sylfaen"/>
                <w:lang w:val="ka-GE"/>
              </w:rPr>
            </w:pPr>
            <w:r w:rsidRPr="00F02B76">
              <w:rPr>
                <w:rFonts w:ascii="Sylfaen" w:hAnsi="Sylfaen"/>
                <w:lang w:val="ka-GE"/>
              </w:rPr>
              <w:lastRenderedPageBreak/>
              <w:t>ანამნეზში დიდი ნაყოფით ( &gt;4.5 kgმ</w:t>
            </w:r>
            <w:r>
              <w:rPr>
                <w:rFonts w:ascii="Sylfaen" w:hAnsi="Sylfaen"/>
                <w:lang w:val="ka-GE"/>
              </w:rPr>
              <w:t>)</w:t>
            </w:r>
            <w:r w:rsidRPr="00F02B76">
              <w:rPr>
                <w:rFonts w:ascii="Sylfaen" w:hAnsi="Sylfaen"/>
                <w:lang w:val="ka-GE"/>
              </w:rPr>
              <w:t xml:space="preserve">  მშობიარობა </w:t>
            </w:r>
          </w:p>
          <w:p w14:paraId="7A326630" w14:textId="0CED35E8" w:rsidR="00F91EEB" w:rsidRPr="00F02B76" w:rsidRDefault="00F02B76" w:rsidP="00F02B76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F02B76">
              <w:rPr>
                <w:rFonts w:ascii="Sylfaen" w:hAnsi="Sylfaen"/>
                <w:lang w:val="ka-GE"/>
              </w:rPr>
              <w:t xml:space="preserve">გესტაციური დიაბეტის არსებობა ( უზმოზე შაქრის მაჩვენებელი  </w:t>
            </w:r>
            <w:r w:rsidR="00DB3536">
              <w:rPr>
                <w:rFonts w:ascii="Sylfaen" w:hAnsi="Sylfaen"/>
                <w:lang w:val="ka-GE"/>
              </w:rPr>
              <w:t xml:space="preserve">5.1 – </w:t>
            </w:r>
            <w:r w:rsidRPr="00F02B76">
              <w:rPr>
                <w:rFonts w:ascii="Sylfaen" w:hAnsi="Sylfaen"/>
                <w:lang w:val="ka-GE"/>
              </w:rPr>
              <w:t>6</w:t>
            </w:r>
            <w:r w:rsidR="00DB3536">
              <w:rPr>
                <w:rFonts w:ascii="Sylfaen" w:hAnsi="Sylfaen"/>
                <w:lang w:val="ka-GE"/>
              </w:rPr>
              <w:t>,9</w:t>
            </w:r>
            <w:r w:rsidRPr="00F02B76">
              <w:rPr>
                <w:rFonts w:ascii="Sylfaen" w:hAnsi="Sylfaen"/>
                <w:lang w:val="ka-GE"/>
              </w:rPr>
              <w:t xml:space="preserve"> mmol/l</w:t>
            </w:r>
            <w:r>
              <w:rPr>
                <w:rFonts w:ascii="Sylfaen" w:hAnsi="Sylfaen"/>
                <w:lang w:val="ka-GE"/>
              </w:rPr>
              <w:t>.</w:t>
            </w:r>
            <w:r w:rsidR="005B0853" w:rsidRPr="00F02B76">
              <w:rPr>
                <w:rFonts w:ascii="Sylfaen" w:hAnsi="Sylfaen"/>
                <w:lang w:val="ka-GE"/>
              </w:rPr>
              <w:t xml:space="preserve">   </w:t>
            </w:r>
            <w:r w:rsidR="00DB3536" w:rsidRPr="00C7575D">
              <w:rPr>
                <w:rFonts w:ascii="Sylfaen" w:hAnsi="Sylfaen"/>
                <w:lang w:val="ka-GE"/>
              </w:rPr>
              <w:t>(</w:t>
            </w:r>
            <w:r w:rsidR="005B0853" w:rsidRPr="00F02B76">
              <w:rPr>
                <w:rFonts w:ascii="Sylfaen" w:hAnsi="Sylfaen"/>
                <w:lang w:val="ka-GE"/>
              </w:rPr>
              <w:t xml:space="preserve"> </w:t>
            </w:r>
            <w:r w:rsidR="00DB3536">
              <w:rPr>
                <w:rFonts w:ascii="Sylfaen" w:hAnsi="Sylfaen"/>
                <w:lang w:val="ka-GE"/>
              </w:rPr>
              <w:t>92-125</w:t>
            </w:r>
            <w:r w:rsidR="00DB3536" w:rsidRPr="00C7575D">
              <w:rPr>
                <w:rFonts w:ascii="Sylfaen" w:hAnsi="Sylfaen"/>
                <w:lang w:val="ka-GE"/>
              </w:rPr>
              <w:t xml:space="preserve"> ) </w:t>
            </w:r>
            <w:r w:rsidR="00DB3536" w:rsidRPr="00DB3536">
              <w:rPr>
                <w:rFonts w:ascii="Sylfaen" w:hAnsi="Sylfaen"/>
                <w:lang w:val="ka-GE"/>
              </w:rPr>
              <w:t>mg/dl (WHO 2018)</w:t>
            </w:r>
            <w:r w:rsidR="005B0853" w:rsidRPr="00F02B76">
              <w:rPr>
                <w:rFonts w:ascii="Sylfaen" w:hAnsi="Sylfaen"/>
                <w:lang w:val="ka-GE"/>
              </w:rPr>
              <w:t xml:space="preserve">                 </w:t>
            </w:r>
          </w:p>
        </w:tc>
        <w:tc>
          <w:tcPr>
            <w:tcW w:w="3480" w:type="dxa"/>
          </w:tcPr>
          <w:p w14:paraId="7A872CD5" w14:textId="1A6EA223" w:rsidR="007F47DA" w:rsidRPr="0082305D" w:rsidRDefault="00F91EEB">
            <w:pPr>
              <w:rPr>
                <w:lang w:val="ka-GE"/>
              </w:rPr>
            </w:pPr>
            <w:r w:rsidRPr="007F47DA">
              <w:rPr>
                <w:rFonts w:ascii="Sylfaen" w:hAnsi="Sylfaen" w:cs="Sylfaen"/>
                <w:b/>
                <w:lang w:val="ka-GE"/>
              </w:rPr>
              <w:lastRenderedPageBreak/>
              <w:t>პირადი</w:t>
            </w:r>
            <w:r w:rsidRPr="007F47DA">
              <w:rPr>
                <w:b/>
                <w:lang w:val="ka-GE"/>
              </w:rPr>
              <w:t xml:space="preserve"> </w:t>
            </w:r>
            <w:r w:rsidRPr="007F47DA">
              <w:rPr>
                <w:rFonts w:ascii="Sylfaen" w:hAnsi="Sylfaen" w:cs="Sylfaen"/>
                <w:b/>
                <w:lang w:val="ka-GE"/>
              </w:rPr>
              <w:t>კონტაქტი</w:t>
            </w:r>
          </w:p>
        </w:tc>
      </w:tr>
      <w:tr w:rsidR="007F47DA" w14:paraId="2DBE2F74" w14:textId="77777777" w:rsidTr="003D0ED7">
        <w:tc>
          <w:tcPr>
            <w:tcW w:w="534" w:type="dxa"/>
          </w:tcPr>
          <w:p w14:paraId="760E723D" w14:textId="12D4E004" w:rsidR="007F47DA" w:rsidRPr="00C5667A" w:rsidRDefault="00CF30B7" w:rsidP="0082305D">
            <w:pPr>
              <w:rPr>
                <w:b/>
                <w:bCs/>
                <w:sz w:val="28"/>
                <w:szCs w:val="28"/>
                <w:lang w:val="ka-GE"/>
              </w:rPr>
            </w:pPr>
            <w:r w:rsidRPr="00C5667A">
              <w:rPr>
                <w:b/>
                <w:bCs/>
                <w:sz w:val="28"/>
                <w:szCs w:val="28"/>
                <w:lang w:val="ka-GE"/>
              </w:rPr>
              <w:t>4</w:t>
            </w:r>
          </w:p>
        </w:tc>
        <w:tc>
          <w:tcPr>
            <w:tcW w:w="1417" w:type="dxa"/>
          </w:tcPr>
          <w:p w14:paraId="66261B36" w14:textId="097ED30A" w:rsidR="00CF30B7" w:rsidRPr="00CF30B7" w:rsidRDefault="00CF30B7" w:rsidP="00CF30B7">
            <w:pPr>
              <w:pStyle w:val="NormalWeb"/>
              <w:rPr>
                <w:color w:val="000000" w:themeColor="text1"/>
              </w:rPr>
            </w:pPr>
            <w:r w:rsidRPr="00CF30B7">
              <w:rPr>
                <w:rFonts w:ascii="Sylfaen" w:hAnsi="Sylfaen"/>
                <w:color w:val="000000" w:themeColor="text1"/>
                <w:sz w:val="26"/>
                <w:szCs w:val="26"/>
              </w:rPr>
              <w:t xml:space="preserve">30 </w:t>
            </w:r>
            <w:proofErr w:type="spellStart"/>
            <w:r w:rsidRPr="00CF30B7">
              <w:rPr>
                <w:rFonts w:ascii="Sylfaen" w:hAnsi="Sylfaen"/>
                <w:color w:val="000000" w:themeColor="text1"/>
                <w:sz w:val="26"/>
                <w:szCs w:val="26"/>
              </w:rPr>
              <w:t>კვირ</w:t>
            </w:r>
            <w:proofErr w:type="spellEnd"/>
            <w:r w:rsidRPr="00CF30B7">
              <w:rPr>
                <w:rFonts w:ascii="Sylfaen" w:hAnsi="Sylfaen"/>
                <w:color w:val="000000" w:themeColor="text1"/>
                <w:sz w:val="26"/>
                <w:szCs w:val="26"/>
                <w:lang w:val="ka-GE"/>
              </w:rPr>
              <w:t>ა</w:t>
            </w:r>
            <w:r w:rsidRPr="00CF30B7">
              <w:rPr>
                <w:rFonts w:ascii="Sylfaen" w:hAnsi="Sylfaen"/>
                <w:color w:val="000000" w:themeColor="text1"/>
                <w:sz w:val="26"/>
                <w:szCs w:val="26"/>
              </w:rPr>
              <w:t xml:space="preserve"> </w:t>
            </w:r>
          </w:p>
          <w:p w14:paraId="234189F2" w14:textId="77777777" w:rsidR="007F47DA" w:rsidRPr="00CF30B7" w:rsidRDefault="007F47DA" w:rsidP="0082305D">
            <w:pPr>
              <w:rPr>
                <w:color w:val="000000" w:themeColor="text1"/>
                <w:lang w:val="ka-GE"/>
              </w:rPr>
            </w:pPr>
          </w:p>
        </w:tc>
        <w:tc>
          <w:tcPr>
            <w:tcW w:w="5387" w:type="dxa"/>
          </w:tcPr>
          <w:p w14:paraId="2455BF17" w14:textId="210F4DA7" w:rsidR="007F47DA" w:rsidRPr="00CF30B7" w:rsidRDefault="006C52C7">
            <w:pPr>
              <w:rPr>
                <w:color w:val="000000" w:themeColor="text1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სტანდარტის მიხედვით</w:t>
            </w:r>
          </w:p>
        </w:tc>
        <w:tc>
          <w:tcPr>
            <w:tcW w:w="3480" w:type="dxa"/>
          </w:tcPr>
          <w:p w14:paraId="08909559" w14:textId="1AD4EB1B" w:rsidR="007F47DA" w:rsidRPr="00F62327" w:rsidRDefault="005D3186">
            <w:pPr>
              <w:rPr>
                <w:rFonts w:ascii="Sylfaen" w:hAnsi="Sylfaen"/>
                <w:b/>
                <w:bCs/>
                <w:lang w:val="ka-GE"/>
              </w:rPr>
            </w:pPr>
            <w:r w:rsidRPr="007F47DA">
              <w:rPr>
                <w:rFonts w:ascii="Sylfaen" w:hAnsi="Sylfaen" w:cs="Sylfaen"/>
                <w:b/>
                <w:lang w:val="ka-GE"/>
              </w:rPr>
              <w:t>პირადი</w:t>
            </w:r>
            <w:r w:rsidRPr="007F47DA">
              <w:rPr>
                <w:b/>
                <w:lang w:val="ka-GE"/>
              </w:rPr>
              <w:t xml:space="preserve"> </w:t>
            </w:r>
            <w:r w:rsidRPr="007F47DA">
              <w:rPr>
                <w:rFonts w:ascii="Sylfaen" w:hAnsi="Sylfaen" w:cs="Sylfaen"/>
                <w:b/>
                <w:lang w:val="ka-GE"/>
              </w:rPr>
              <w:t>კონტაქტი</w:t>
            </w:r>
          </w:p>
        </w:tc>
      </w:tr>
      <w:tr w:rsidR="007F47DA" w14:paraId="7C9638BA" w14:textId="77777777" w:rsidTr="003D0ED7">
        <w:tc>
          <w:tcPr>
            <w:tcW w:w="534" w:type="dxa"/>
          </w:tcPr>
          <w:p w14:paraId="742F50DA" w14:textId="51D806DC" w:rsidR="007F47DA" w:rsidRPr="00C5667A" w:rsidRDefault="006C52C7" w:rsidP="0082305D">
            <w:pPr>
              <w:rPr>
                <w:b/>
                <w:bCs/>
                <w:sz w:val="28"/>
                <w:szCs w:val="28"/>
                <w:lang w:val="ka-GE"/>
              </w:rPr>
            </w:pPr>
            <w:r w:rsidRPr="00C5667A">
              <w:rPr>
                <w:b/>
                <w:bCs/>
                <w:sz w:val="28"/>
                <w:szCs w:val="28"/>
                <w:lang w:val="ka-GE"/>
              </w:rPr>
              <w:t>5</w:t>
            </w:r>
          </w:p>
        </w:tc>
        <w:tc>
          <w:tcPr>
            <w:tcW w:w="1417" w:type="dxa"/>
          </w:tcPr>
          <w:p w14:paraId="563DA19F" w14:textId="2F2417C7" w:rsidR="007F47DA" w:rsidRPr="006C52C7" w:rsidRDefault="006C52C7" w:rsidP="0082305D">
            <w:pPr>
              <w:rPr>
                <w:rFonts w:ascii="Sylfaen" w:hAnsi="Sylfaen"/>
                <w:lang w:val="ka-GE"/>
              </w:rPr>
            </w:pPr>
            <w:r>
              <w:rPr>
                <w:lang w:val="ka-GE"/>
              </w:rPr>
              <w:t xml:space="preserve">34 </w:t>
            </w:r>
            <w:r>
              <w:rPr>
                <w:rFonts w:ascii="Sylfaen" w:hAnsi="Sylfaen"/>
                <w:lang w:val="ka-GE"/>
              </w:rPr>
              <w:t>კვირა</w:t>
            </w:r>
          </w:p>
        </w:tc>
        <w:tc>
          <w:tcPr>
            <w:tcW w:w="5387" w:type="dxa"/>
          </w:tcPr>
          <w:p w14:paraId="3B65F0DB" w14:textId="7BA9B9EB" w:rsidR="007F47DA" w:rsidRPr="00E613FB" w:rsidRDefault="006C52C7" w:rsidP="00E613FB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lang w:val="ka-GE"/>
              </w:rPr>
            </w:pPr>
            <w:r w:rsidRPr="00E613FB">
              <w:rPr>
                <w:rFonts w:ascii="Sylfaen" w:hAnsi="Sylfaen" w:cs="Sylfaen"/>
                <w:lang w:val="ka-GE"/>
              </w:rPr>
              <w:t>სახელმწიფო</w:t>
            </w:r>
            <w:r w:rsidRPr="00E613FB">
              <w:rPr>
                <w:rFonts w:ascii="Sylfaen" w:hAnsi="Sylfaen"/>
                <w:lang w:val="ka-GE"/>
              </w:rPr>
              <w:t xml:space="preserve"> სტანდარტის მიხედვით</w:t>
            </w:r>
          </w:p>
          <w:p w14:paraId="394E76FD" w14:textId="1237A340" w:rsidR="00E613FB" w:rsidRPr="00E613FB" w:rsidRDefault="00E613FB" w:rsidP="00E613FB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lang w:val="ka-GE"/>
              </w:rPr>
            </w:pP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დისტანციური</w:t>
            </w:r>
            <w:proofErr w:type="spellEnd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 xml:space="preserve"> </w:t>
            </w: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ანტენატალური</w:t>
            </w:r>
            <w:proofErr w:type="spellEnd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 xml:space="preserve"> </w:t>
            </w: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მომსახურების</w:t>
            </w:r>
            <w:proofErr w:type="spellEnd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 xml:space="preserve"> </w:t>
            </w: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კითხვარი</w:t>
            </w:r>
            <w:proofErr w:type="spellEnd"/>
          </w:p>
          <w:p w14:paraId="156E364B" w14:textId="4F95A84A" w:rsidR="00E613FB" w:rsidRDefault="00E613FB">
            <w:pPr>
              <w:rPr>
                <w:lang w:val="ka-GE"/>
              </w:rPr>
            </w:pPr>
          </w:p>
        </w:tc>
        <w:tc>
          <w:tcPr>
            <w:tcW w:w="3480" w:type="dxa"/>
          </w:tcPr>
          <w:p w14:paraId="40259371" w14:textId="3C1E79E5" w:rsidR="007F47DA" w:rsidRPr="006C52C7" w:rsidRDefault="005D3186">
            <w:pPr>
              <w:rPr>
                <w:rFonts w:ascii="Sylfaen" w:hAnsi="Sylfaen"/>
                <w:lang w:val="ka-GE"/>
              </w:rPr>
            </w:pPr>
            <w:r w:rsidRPr="00033FBE">
              <w:rPr>
                <w:rFonts w:ascii="Sylfaen" w:hAnsi="Sylfaen"/>
                <w:b/>
                <w:bCs/>
                <w:color w:val="FF0000"/>
                <w:lang w:val="ka-GE"/>
              </w:rPr>
              <w:t>დისტანციური მონსახურეობა</w:t>
            </w:r>
          </w:p>
        </w:tc>
      </w:tr>
      <w:tr w:rsidR="007F47DA" w14:paraId="4FAC920B" w14:textId="77777777" w:rsidTr="003D0ED7">
        <w:tc>
          <w:tcPr>
            <w:tcW w:w="534" w:type="dxa"/>
          </w:tcPr>
          <w:p w14:paraId="2A0B403E" w14:textId="2D29BC8A" w:rsidR="007F47DA" w:rsidRPr="00C5667A" w:rsidRDefault="006C52C7" w:rsidP="0082305D">
            <w:pPr>
              <w:rPr>
                <w:b/>
                <w:bCs/>
                <w:sz w:val="28"/>
                <w:szCs w:val="28"/>
                <w:lang w:val="ka-GE"/>
              </w:rPr>
            </w:pPr>
            <w:r w:rsidRPr="00C5667A">
              <w:rPr>
                <w:b/>
                <w:bCs/>
                <w:sz w:val="28"/>
                <w:szCs w:val="28"/>
                <w:lang w:val="ka-GE"/>
              </w:rPr>
              <w:t>6</w:t>
            </w:r>
          </w:p>
        </w:tc>
        <w:tc>
          <w:tcPr>
            <w:tcW w:w="1417" w:type="dxa"/>
          </w:tcPr>
          <w:p w14:paraId="0CAC49FE" w14:textId="22328D19" w:rsidR="007F47DA" w:rsidRPr="006C52C7" w:rsidRDefault="006C52C7" w:rsidP="0082305D">
            <w:pPr>
              <w:rPr>
                <w:rFonts w:ascii="Sylfaen" w:hAnsi="Sylfaen"/>
                <w:lang w:val="ka-GE"/>
              </w:rPr>
            </w:pPr>
            <w:r>
              <w:rPr>
                <w:lang w:val="ka-GE"/>
              </w:rPr>
              <w:t xml:space="preserve">36 </w:t>
            </w:r>
            <w:r>
              <w:rPr>
                <w:rFonts w:ascii="Sylfaen" w:hAnsi="Sylfaen"/>
                <w:lang w:val="ka-GE"/>
              </w:rPr>
              <w:t>კვირა</w:t>
            </w:r>
          </w:p>
        </w:tc>
        <w:tc>
          <w:tcPr>
            <w:tcW w:w="5387" w:type="dxa"/>
          </w:tcPr>
          <w:p w14:paraId="489F42FB" w14:textId="49D2E362" w:rsidR="007F47DA" w:rsidRDefault="006C52C7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სტანდარტის მიხედვით</w:t>
            </w:r>
          </w:p>
        </w:tc>
        <w:tc>
          <w:tcPr>
            <w:tcW w:w="3480" w:type="dxa"/>
          </w:tcPr>
          <w:p w14:paraId="71050347" w14:textId="77777777" w:rsidR="00A013B0" w:rsidRDefault="005D3186">
            <w:pPr>
              <w:rPr>
                <w:rFonts w:ascii="Sylfaen" w:hAnsi="Sylfaen" w:cs="Sylfaen"/>
                <w:b/>
                <w:bCs/>
                <w:w w:val="105"/>
                <w:sz w:val="21"/>
                <w:szCs w:val="24"/>
                <w:lang w:val="ka-GE"/>
              </w:rPr>
            </w:pPr>
            <w:r w:rsidRPr="0007628C">
              <w:rPr>
                <w:rFonts w:ascii="Sylfaen" w:hAnsi="Sylfaen" w:cs="Sylfaen"/>
                <w:b/>
                <w:bCs/>
                <w:w w:val="105"/>
                <w:sz w:val="21"/>
                <w:szCs w:val="24"/>
                <w:lang w:val="ka-GE"/>
              </w:rPr>
              <w:t>პირადი კონტაქტი</w:t>
            </w:r>
          </w:p>
          <w:p w14:paraId="20D96962" w14:textId="5E80735A" w:rsidR="00A013B0" w:rsidRPr="00DB3536" w:rsidRDefault="00A013B0">
            <w:pPr>
              <w:rPr>
                <w:rFonts w:ascii="Sylfaen" w:hAnsi="Sylfaen" w:cs="Sylfaen"/>
                <w:b/>
                <w:bCs/>
                <w:w w:val="105"/>
                <w:sz w:val="21"/>
                <w:szCs w:val="24"/>
                <w:lang w:val="ka-GE"/>
              </w:rPr>
            </w:pPr>
            <w:proofErr w:type="gramStart"/>
            <w:r>
              <w:rPr>
                <w:rFonts w:ascii="Sylfaen" w:hAnsi="Sylfaen" w:cs="Sylfaen"/>
                <w:b/>
                <w:bCs/>
                <w:w w:val="105"/>
                <w:sz w:val="21"/>
                <w:szCs w:val="24"/>
              </w:rPr>
              <w:t xml:space="preserve">GBS </w:t>
            </w:r>
            <w:r w:rsidR="00DB3536">
              <w:rPr>
                <w:rFonts w:ascii="Sylfaen" w:hAnsi="Sylfaen" w:cs="Sylfaen"/>
                <w:b/>
                <w:bCs/>
                <w:w w:val="105"/>
                <w:sz w:val="21"/>
                <w:szCs w:val="2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w w:val="105"/>
                <w:sz w:val="21"/>
                <w:szCs w:val="24"/>
                <w:lang w:val="ka-GE"/>
              </w:rPr>
              <w:t>სკრინინგი</w:t>
            </w:r>
            <w:proofErr w:type="gramEnd"/>
            <w:r w:rsidR="00DB3536">
              <w:rPr>
                <w:rFonts w:ascii="Sylfaen" w:hAnsi="Sylfaen" w:cs="Sylfaen"/>
                <w:b/>
                <w:bCs/>
                <w:w w:val="105"/>
                <w:sz w:val="21"/>
                <w:szCs w:val="24"/>
              </w:rPr>
              <w:t xml:space="preserve"> </w:t>
            </w:r>
            <w:r w:rsidR="00DB3536">
              <w:rPr>
                <w:rFonts w:ascii="Sylfaen" w:hAnsi="Sylfaen" w:cs="Sylfaen"/>
                <w:b/>
                <w:bCs/>
                <w:w w:val="105"/>
                <w:sz w:val="21"/>
                <w:szCs w:val="24"/>
                <w:lang w:val="ka-GE"/>
              </w:rPr>
              <w:t>საჭიროების მოხედვით</w:t>
            </w:r>
          </w:p>
        </w:tc>
      </w:tr>
      <w:tr w:rsidR="006C52C7" w14:paraId="02C04207" w14:textId="77777777" w:rsidTr="003D0ED7">
        <w:tc>
          <w:tcPr>
            <w:tcW w:w="534" w:type="dxa"/>
          </w:tcPr>
          <w:p w14:paraId="2A6B87BD" w14:textId="3A6A0563" w:rsidR="006C52C7" w:rsidRPr="00C5667A" w:rsidRDefault="006C52C7" w:rsidP="006C52C7">
            <w:pPr>
              <w:rPr>
                <w:b/>
                <w:bCs/>
                <w:sz w:val="28"/>
                <w:szCs w:val="28"/>
                <w:lang w:val="ka-GE"/>
              </w:rPr>
            </w:pPr>
            <w:r w:rsidRPr="00C5667A">
              <w:rPr>
                <w:b/>
                <w:bCs/>
                <w:sz w:val="28"/>
                <w:szCs w:val="28"/>
                <w:lang w:val="ka-GE"/>
              </w:rPr>
              <w:t>7</w:t>
            </w:r>
          </w:p>
        </w:tc>
        <w:tc>
          <w:tcPr>
            <w:tcW w:w="1417" w:type="dxa"/>
          </w:tcPr>
          <w:p w14:paraId="7A432C08" w14:textId="0F537F1B" w:rsidR="006C52C7" w:rsidRPr="006C52C7" w:rsidRDefault="006C52C7" w:rsidP="006C52C7">
            <w:pPr>
              <w:rPr>
                <w:rFonts w:ascii="Sylfaen" w:hAnsi="Sylfaen"/>
                <w:lang w:val="ka-GE"/>
              </w:rPr>
            </w:pPr>
            <w:r>
              <w:rPr>
                <w:lang w:val="ka-GE"/>
              </w:rPr>
              <w:t xml:space="preserve">38  </w:t>
            </w:r>
            <w:r>
              <w:rPr>
                <w:rFonts w:ascii="Sylfaen" w:hAnsi="Sylfaen"/>
                <w:lang w:val="ka-GE"/>
              </w:rPr>
              <w:t xml:space="preserve">კვირა </w:t>
            </w:r>
          </w:p>
        </w:tc>
        <w:tc>
          <w:tcPr>
            <w:tcW w:w="5387" w:type="dxa"/>
          </w:tcPr>
          <w:p w14:paraId="4ABBBB5C" w14:textId="77777777" w:rsidR="006C52C7" w:rsidRPr="00E613FB" w:rsidRDefault="006C52C7" w:rsidP="00E613FB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lang w:val="ka-GE"/>
              </w:rPr>
            </w:pPr>
            <w:r w:rsidRPr="00E613FB">
              <w:rPr>
                <w:rFonts w:ascii="Sylfaen" w:hAnsi="Sylfaen"/>
                <w:lang w:val="ka-GE"/>
              </w:rPr>
              <w:t>სახელმწიფო სტანდარტის მიხედვით</w:t>
            </w:r>
          </w:p>
          <w:p w14:paraId="7DFD2EF5" w14:textId="1F0F8753" w:rsidR="00E613FB" w:rsidRPr="00E613FB" w:rsidRDefault="00E613FB" w:rsidP="00E613FB">
            <w:pPr>
              <w:pStyle w:val="ListParagraph"/>
              <w:numPr>
                <w:ilvl w:val="0"/>
                <w:numId w:val="17"/>
              </w:numPr>
              <w:rPr>
                <w:lang w:val="ka-GE"/>
              </w:rPr>
            </w:pP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დისტანციური</w:t>
            </w:r>
            <w:proofErr w:type="spellEnd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 xml:space="preserve"> </w:t>
            </w: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ანტენატალური</w:t>
            </w:r>
            <w:proofErr w:type="spellEnd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 xml:space="preserve"> </w:t>
            </w: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მომსახურების</w:t>
            </w:r>
            <w:proofErr w:type="spellEnd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 xml:space="preserve"> </w:t>
            </w:r>
            <w:proofErr w:type="spellStart"/>
            <w:r w:rsidRPr="00E613FB">
              <w:rPr>
                <w:rFonts w:ascii="Sylfaen" w:hAnsi="Sylfaen" w:cs="Sylfaen"/>
                <w:bCs/>
                <w:sz w:val="21"/>
                <w:szCs w:val="15"/>
              </w:rPr>
              <w:t>კითხვარი</w:t>
            </w:r>
            <w:proofErr w:type="spellEnd"/>
          </w:p>
        </w:tc>
        <w:tc>
          <w:tcPr>
            <w:tcW w:w="3480" w:type="dxa"/>
          </w:tcPr>
          <w:p w14:paraId="6F094AAD" w14:textId="77777777" w:rsidR="005D3186" w:rsidRDefault="005D3186" w:rsidP="006C52C7">
            <w:pPr>
              <w:rPr>
                <w:rFonts w:ascii="Sylfaen" w:hAnsi="Sylfaen"/>
                <w:b/>
                <w:bCs/>
                <w:color w:val="FF0000"/>
                <w:lang w:val="ka-GE"/>
              </w:rPr>
            </w:pPr>
            <w:r w:rsidRPr="00033FBE">
              <w:rPr>
                <w:rFonts w:ascii="Sylfaen" w:hAnsi="Sylfaen"/>
                <w:b/>
                <w:bCs/>
                <w:color w:val="FF0000"/>
                <w:lang w:val="ka-GE"/>
              </w:rPr>
              <w:t>დისტანციური მონსახურეობა</w:t>
            </w:r>
          </w:p>
          <w:p w14:paraId="74FF572D" w14:textId="7EC782AF" w:rsidR="005D3186" w:rsidRPr="005D3186" w:rsidRDefault="005D3186" w:rsidP="006C52C7">
            <w:pPr>
              <w:rPr>
                <w:rFonts w:ascii="Sylfaen" w:hAnsi="Sylfaen"/>
                <w:lang w:val="ka-GE"/>
              </w:rPr>
            </w:pPr>
            <w:proofErr w:type="spellStart"/>
            <w:r w:rsidRPr="00317651">
              <w:rPr>
                <w:rFonts w:ascii="Sylfaen" w:hAnsi="Sylfaen" w:cs="Sylfaen"/>
                <w:w w:val="105"/>
              </w:rPr>
              <w:t>იმ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შემთხვევაში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 xml:space="preserve">,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თუ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წინა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gramStart"/>
            <w:r w:rsidR="0007628C">
              <w:rPr>
                <w:rFonts w:ascii="Sylfaen" w:hAnsi="Sylfaen" w:cs="Sylfaen"/>
                <w:w w:val="105"/>
                <w:lang w:val="ka-GE"/>
              </w:rPr>
              <w:t xml:space="preserve">კონტაკტის </w:t>
            </w:r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ფარგლებში</w:t>
            </w:r>
            <w:proofErr w:type="spellEnd"/>
            <w:proofErr w:type="gramEnd"/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არ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გამოვლენილა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ჰიპერტენზიისა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ან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ნაყოფის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ზრდის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შეფერხების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 xml:space="preserve"> </w:t>
            </w:r>
            <w:proofErr w:type="spellStart"/>
            <w:r w:rsidRPr="00317651">
              <w:rPr>
                <w:rFonts w:ascii="Sylfaen" w:hAnsi="Sylfaen" w:cs="Sylfaen"/>
                <w:w w:val="105"/>
              </w:rPr>
              <w:t>რისკ-ფაქტორები</w:t>
            </w:r>
            <w:proofErr w:type="spellEnd"/>
            <w:r w:rsidRPr="00317651">
              <w:rPr>
                <w:rFonts w:ascii="Sylfaen" w:hAnsi="Sylfaen" w:cs="Sylfaen"/>
                <w:w w:val="105"/>
              </w:rPr>
              <w:t>.</w:t>
            </w:r>
          </w:p>
        </w:tc>
      </w:tr>
      <w:tr w:rsidR="006C52C7" w14:paraId="4DAC2BCB" w14:textId="77777777" w:rsidTr="003D0ED7">
        <w:tc>
          <w:tcPr>
            <w:tcW w:w="534" w:type="dxa"/>
          </w:tcPr>
          <w:p w14:paraId="24B1B094" w14:textId="7D816C1E" w:rsidR="006C52C7" w:rsidRPr="00C5667A" w:rsidRDefault="006C52C7" w:rsidP="006C52C7">
            <w:pPr>
              <w:rPr>
                <w:b/>
                <w:bCs/>
                <w:sz w:val="28"/>
                <w:szCs w:val="28"/>
                <w:lang w:val="ka-GE"/>
              </w:rPr>
            </w:pPr>
            <w:r w:rsidRPr="00C5667A">
              <w:rPr>
                <w:b/>
                <w:bCs/>
                <w:sz w:val="28"/>
                <w:szCs w:val="28"/>
                <w:lang w:val="ka-GE"/>
              </w:rPr>
              <w:t>8</w:t>
            </w:r>
          </w:p>
        </w:tc>
        <w:tc>
          <w:tcPr>
            <w:tcW w:w="1417" w:type="dxa"/>
          </w:tcPr>
          <w:p w14:paraId="4FCFF3C9" w14:textId="7D9915F9" w:rsidR="006C52C7" w:rsidRPr="006C52C7" w:rsidRDefault="006C52C7" w:rsidP="006C52C7">
            <w:pPr>
              <w:rPr>
                <w:rFonts w:ascii="Sylfaen" w:hAnsi="Sylfaen"/>
                <w:lang w:val="ka-GE"/>
              </w:rPr>
            </w:pPr>
            <w:r>
              <w:rPr>
                <w:lang w:val="ka-GE"/>
              </w:rPr>
              <w:t xml:space="preserve">40 </w:t>
            </w:r>
            <w:r>
              <w:rPr>
                <w:rFonts w:ascii="Sylfaen" w:hAnsi="Sylfaen"/>
                <w:lang w:val="ka-GE"/>
              </w:rPr>
              <w:t>კვირა</w:t>
            </w:r>
          </w:p>
        </w:tc>
        <w:tc>
          <w:tcPr>
            <w:tcW w:w="5387" w:type="dxa"/>
          </w:tcPr>
          <w:p w14:paraId="77C84493" w14:textId="3E76264C" w:rsidR="006C52C7" w:rsidRDefault="006C52C7" w:rsidP="006C52C7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სტანდარტის მიხედვით</w:t>
            </w:r>
          </w:p>
        </w:tc>
        <w:tc>
          <w:tcPr>
            <w:tcW w:w="3480" w:type="dxa"/>
          </w:tcPr>
          <w:p w14:paraId="58FBC472" w14:textId="35122FFD" w:rsidR="006C52C7" w:rsidRPr="0007628C" w:rsidRDefault="006C52C7" w:rsidP="006C52C7">
            <w:pPr>
              <w:rPr>
                <w:rFonts w:ascii="Sylfaen" w:hAnsi="Sylfaen"/>
                <w:b/>
                <w:bCs/>
                <w:lang w:val="ka-GE"/>
              </w:rPr>
            </w:pPr>
            <w:r w:rsidRPr="0007628C">
              <w:rPr>
                <w:rFonts w:ascii="Sylfaen" w:hAnsi="Sylfaen"/>
                <w:b/>
                <w:bCs/>
                <w:lang w:val="ka-GE"/>
              </w:rPr>
              <w:t>პი</w:t>
            </w:r>
            <w:r w:rsidR="00C5667A">
              <w:rPr>
                <w:rFonts w:ascii="Sylfaen" w:hAnsi="Sylfaen"/>
                <w:b/>
                <w:bCs/>
                <w:lang w:val="ka-GE"/>
              </w:rPr>
              <w:t>რ</w:t>
            </w:r>
            <w:r w:rsidRPr="0007628C">
              <w:rPr>
                <w:rFonts w:ascii="Sylfaen" w:hAnsi="Sylfaen"/>
                <w:b/>
                <w:bCs/>
                <w:lang w:val="ka-GE"/>
              </w:rPr>
              <w:t>ადი კონტაქტი</w:t>
            </w:r>
          </w:p>
        </w:tc>
      </w:tr>
    </w:tbl>
    <w:p w14:paraId="1BCB0729" w14:textId="392E6458" w:rsidR="00A013B0" w:rsidRPr="00A013B0" w:rsidRDefault="00A013B0" w:rsidP="00A013B0">
      <w:pPr>
        <w:pStyle w:val="NormalWeb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</w:p>
    <w:p w14:paraId="5C075BC2" w14:textId="484A4061" w:rsidR="00A013B0" w:rsidRDefault="00F62327" w:rsidP="00A013B0">
      <w:pPr>
        <w:pStyle w:val="NormalWeb"/>
        <w:rPr>
          <w:rFonts w:ascii="Sylfaen" w:hAnsi="Sylfaen"/>
          <w:b/>
          <w:bCs/>
          <w:color w:val="FF0000"/>
          <w:lang w:val="ka-GE"/>
        </w:rPr>
      </w:pPr>
      <w:proofErr w:type="spellStart"/>
      <w:r w:rsidRPr="00975501">
        <w:rPr>
          <w:rFonts w:ascii="Sylfaen" w:hAnsi="Sylfaen"/>
          <w:b/>
          <w:bCs/>
          <w:color w:val="FF0000"/>
        </w:rPr>
        <w:t>მოცემული</w:t>
      </w:r>
      <w:proofErr w:type="spellEnd"/>
      <w:r w:rsidRPr="00975501">
        <w:rPr>
          <w:rFonts w:ascii="Sylfaen" w:hAnsi="Sylfaen"/>
          <w:b/>
          <w:bCs/>
          <w:color w:val="FF0000"/>
          <w:sz w:val="28"/>
          <w:szCs w:val="28"/>
        </w:rPr>
        <w:t xml:space="preserve"> </w:t>
      </w:r>
      <w:r w:rsidR="00975501" w:rsidRPr="00975501">
        <w:rPr>
          <w:rFonts w:ascii="Sylfaen" w:hAnsi="Sylfaen"/>
          <w:b/>
          <w:bCs/>
          <w:color w:val="FF0000"/>
          <w:lang w:val="ka-GE"/>
        </w:rPr>
        <w:t>ალტერნატიული ანტენატალური</w:t>
      </w:r>
      <w:r w:rsidR="001E1DD1">
        <w:rPr>
          <w:rFonts w:ascii="Sylfaen" w:hAnsi="Sylfaen"/>
          <w:b/>
          <w:bCs/>
          <w:color w:val="FF0000"/>
          <w:lang w:val="ka-GE"/>
        </w:rPr>
        <w:t xml:space="preserve"> </w:t>
      </w:r>
      <w:r w:rsidR="00A013B0">
        <w:rPr>
          <w:rFonts w:ascii="Sylfaen" w:hAnsi="Sylfaen"/>
          <w:b/>
          <w:bCs/>
          <w:color w:val="FF0000"/>
          <w:lang w:val="ka-GE"/>
        </w:rPr>
        <w:t xml:space="preserve">  </w:t>
      </w:r>
      <w:r w:rsidR="001E1DD1">
        <w:rPr>
          <w:rFonts w:ascii="Sylfaen" w:hAnsi="Sylfaen"/>
          <w:b/>
          <w:bCs/>
          <w:color w:val="FF0000"/>
          <w:lang w:val="ka-GE"/>
        </w:rPr>
        <w:t>მეთვალყურეობ</w:t>
      </w:r>
      <w:r w:rsidR="001626B2">
        <w:rPr>
          <w:rFonts w:ascii="Sylfaen" w:hAnsi="Sylfaen"/>
          <w:b/>
          <w:bCs/>
          <w:color w:val="FF0000"/>
          <w:lang w:val="ka-GE"/>
        </w:rPr>
        <w:t>ის</w:t>
      </w:r>
      <w:r w:rsidR="001E1DD1">
        <w:rPr>
          <w:rFonts w:ascii="Sylfaen" w:hAnsi="Sylfaen"/>
          <w:b/>
          <w:bCs/>
          <w:color w:val="FF0000"/>
          <w:lang w:val="ka-GE"/>
        </w:rPr>
        <w:t xml:space="preserve"> </w:t>
      </w:r>
      <w:r w:rsidR="00A013B0">
        <w:rPr>
          <w:rFonts w:ascii="Sylfaen" w:hAnsi="Sylfaen"/>
          <w:b/>
          <w:bCs/>
          <w:color w:val="FF0000"/>
          <w:lang w:val="ka-GE"/>
        </w:rPr>
        <w:t xml:space="preserve">   </w:t>
      </w:r>
      <w:r w:rsidR="00033FBE">
        <w:rPr>
          <w:rFonts w:ascii="Sylfaen" w:hAnsi="Sylfaen"/>
          <w:b/>
          <w:bCs/>
          <w:color w:val="FF0000"/>
          <w:lang w:val="ka-GE"/>
        </w:rPr>
        <w:t xml:space="preserve"> </w:t>
      </w:r>
      <w:proofErr w:type="gramStart"/>
      <w:r w:rsidR="00033FBE">
        <w:rPr>
          <w:rFonts w:ascii="Sylfaen" w:hAnsi="Sylfaen"/>
          <w:b/>
          <w:bCs/>
          <w:color w:val="FF0000"/>
          <w:lang w:val="ka-GE"/>
        </w:rPr>
        <w:t>სქემა</w:t>
      </w:r>
      <w:r w:rsidR="00975501" w:rsidRPr="00975501">
        <w:rPr>
          <w:rFonts w:ascii="Sylfaen" w:hAnsi="Sylfaen"/>
          <w:b/>
          <w:bCs/>
          <w:color w:val="FF0000"/>
          <w:lang w:val="ka-GE"/>
        </w:rPr>
        <w:t xml:space="preserve"> </w:t>
      </w:r>
      <w:r w:rsidR="00975501" w:rsidRPr="00975501">
        <w:rPr>
          <w:rFonts w:ascii="Sylfaen" w:hAnsi="Sylfaen"/>
          <w:b/>
          <w:bCs/>
          <w:color w:val="FF0000"/>
          <w:sz w:val="32"/>
          <w:szCs w:val="32"/>
          <w:lang w:val="ka-GE"/>
        </w:rPr>
        <w:t xml:space="preserve"> </w:t>
      </w:r>
      <w:r w:rsidR="00975501" w:rsidRPr="00975501">
        <w:rPr>
          <w:rFonts w:ascii="Sylfaen" w:hAnsi="Sylfaen"/>
          <w:b/>
          <w:bCs/>
          <w:color w:val="FF0000"/>
          <w:lang w:val="ka-GE"/>
        </w:rPr>
        <w:t>არ</w:t>
      </w:r>
      <w:proofErr w:type="gramEnd"/>
      <w:r w:rsidR="00975501" w:rsidRPr="00975501">
        <w:rPr>
          <w:rFonts w:ascii="Sylfaen" w:hAnsi="Sylfaen"/>
          <w:b/>
          <w:bCs/>
          <w:color w:val="FF0000"/>
          <w:lang w:val="ka-GE"/>
        </w:rPr>
        <w:t xml:space="preserve"> გამოიყენება</w:t>
      </w:r>
      <w:r w:rsidR="00A013B0">
        <w:rPr>
          <w:rFonts w:ascii="Sylfaen" w:hAnsi="Sylfaen"/>
          <w:b/>
          <w:bCs/>
          <w:color w:val="FF0000"/>
          <w:lang w:val="ka-GE"/>
        </w:rPr>
        <w:t xml:space="preserve"> რისკის მქონე ჯგუფის ორსულებში.  რისკის ჯგუფის მქონე ორსულები განისაზღვრება :  ორსულის  ობიექტური მონაცემებით, სამეანო და სომატიური ანამნეზით. (ცხრილი2)</w:t>
      </w:r>
    </w:p>
    <w:p w14:paraId="22248B8C" w14:textId="6C293B16" w:rsidR="00F62327" w:rsidRPr="00A013B0" w:rsidRDefault="00A013B0" w:rsidP="00A013B0">
      <w:pPr>
        <w:pStyle w:val="NormalWeb"/>
        <w:rPr>
          <w:rFonts w:ascii="Sylfaen" w:hAnsi="Sylfaen"/>
          <w:b/>
          <w:bCs/>
          <w:color w:val="FF0000"/>
          <w:lang w:val="ka-GE"/>
        </w:rPr>
      </w:pPr>
      <w:r>
        <w:rPr>
          <w:rFonts w:ascii="Sylfaen" w:hAnsi="Sylfaen"/>
          <w:b/>
          <w:bCs/>
          <w:color w:val="FF0000"/>
          <w:lang w:val="ka-GE"/>
        </w:rPr>
        <w:t>ცხრილი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969"/>
        <w:gridCol w:w="2947"/>
      </w:tblGrid>
      <w:tr w:rsidR="001E1DD1" w:rsidRPr="00C5667A" w14:paraId="0052770C" w14:textId="77777777" w:rsidTr="00033FBE">
        <w:tc>
          <w:tcPr>
            <w:tcW w:w="2660" w:type="dxa"/>
          </w:tcPr>
          <w:p w14:paraId="1B5B912E" w14:textId="1A8BE291" w:rsidR="001E1DD1" w:rsidRPr="00C5667A" w:rsidRDefault="001E1DD1" w:rsidP="001E1DD1">
            <w:pPr>
              <w:pStyle w:val="NormalWeb"/>
              <w:jc w:val="center"/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  <w:t>ორსულის მონცემები</w:t>
            </w:r>
          </w:p>
        </w:tc>
        <w:tc>
          <w:tcPr>
            <w:tcW w:w="3969" w:type="dxa"/>
          </w:tcPr>
          <w:p w14:paraId="22DD5E37" w14:textId="32CB6CB0" w:rsidR="001E1DD1" w:rsidRPr="00C5667A" w:rsidRDefault="001E1DD1" w:rsidP="001E1DD1">
            <w:pPr>
              <w:pStyle w:val="NormalWeb"/>
              <w:jc w:val="center"/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  <w:t>ანამნეზი</w:t>
            </w:r>
          </w:p>
        </w:tc>
        <w:tc>
          <w:tcPr>
            <w:tcW w:w="2947" w:type="dxa"/>
          </w:tcPr>
          <w:p w14:paraId="217428EB" w14:textId="7AB74E9A" w:rsidR="001E1DD1" w:rsidRPr="00C5667A" w:rsidRDefault="001E1DD1" w:rsidP="001E1DD1">
            <w:pPr>
              <w:pStyle w:val="NormalWeb"/>
              <w:jc w:val="center"/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b/>
                <w:bCs/>
                <w:i w:val="0"/>
                <w:iCs w:val="0"/>
                <w:sz w:val="22"/>
                <w:szCs w:val="22"/>
                <w:lang w:val="ka-GE"/>
              </w:rPr>
              <w:t>სამეანო ანამნეზი</w:t>
            </w:r>
          </w:p>
        </w:tc>
      </w:tr>
      <w:tr w:rsidR="001E1DD1" w:rsidRPr="00C5667A" w14:paraId="526A0B63" w14:textId="77777777" w:rsidTr="00033FBE">
        <w:tc>
          <w:tcPr>
            <w:tcW w:w="2660" w:type="dxa"/>
          </w:tcPr>
          <w:p w14:paraId="24D34491" w14:textId="6BBEEE24" w:rsidR="001E1DD1" w:rsidRPr="00C5667A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</w:rPr>
              <w:t>BMI</w:t>
            </w:r>
            <w:r w:rsidR="00C5667A"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 xml:space="preserve"> &gt;35</w:t>
            </w:r>
          </w:p>
        </w:tc>
        <w:tc>
          <w:tcPr>
            <w:tcW w:w="3969" w:type="dxa"/>
          </w:tcPr>
          <w:p w14:paraId="57FA2705" w14:textId="75230E00" w:rsidR="001E1DD1" w:rsidRPr="00C5667A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გულ სისხლძარღვდა  დაავადებები</w:t>
            </w:r>
          </w:p>
        </w:tc>
        <w:tc>
          <w:tcPr>
            <w:tcW w:w="2947" w:type="dxa"/>
          </w:tcPr>
          <w:p w14:paraId="32B7DB6F" w14:textId="7306E225" w:rsidR="001E1DD1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ჩვეული აბორტები</w:t>
            </w:r>
          </w:p>
        </w:tc>
      </w:tr>
      <w:tr w:rsidR="001E1DD1" w:rsidRPr="00C5667A" w14:paraId="07FD50C6" w14:textId="77777777" w:rsidTr="00033FBE">
        <w:tc>
          <w:tcPr>
            <w:tcW w:w="2660" w:type="dxa"/>
          </w:tcPr>
          <w:p w14:paraId="1187D819" w14:textId="710261EC" w:rsidR="001E1DD1" w:rsidRPr="00C5667A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</w:rPr>
              <w:t>BMI</w:t>
            </w:r>
            <w:r w:rsidR="00C5667A"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 xml:space="preserve"> &lt;18</w:t>
            </w:r>
          </w:p>
        </w:tc>
        <w:tc>
          <w:tcPr>
            <w:tcW w:w="3969" w:type="dxa"/>
          </w:tcPr>
          <w:p w14:paraId="2379EB9C" w14:textId="02EAD275" w:rsidR="001E1DD1" w:rsidRPr="00C5667A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თირკმლის დაავადება</w:t>
            </w:r>
          </w:p>
        </w:tc>
        <w:tc>
          <w:tcPr>
            <w:tcW w:w="2947" w:type="dxa"/>
          </w:tcPr>
          <w:p w14:paraId="17508B51" w14:textId="77EB8B3D" w:rsidR="001E1DD1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ნაადრევი მშობიარობა</w:t>
            </w:r>
          </w:p>
        </w:tc>
      </w:tr>
      <w:tr w:rsidR="001E1DD1" w:rsidRPr="00C5667A" w14:paraId="0A629506" w14:textId="77777777" w:rsidTr="00033FBE">
        <w:tc>
          <w:tcPr>
            <w:tcW w:w="2660" w:type="dxa"/>
          </w:tcPr>
          <w:p w14:paraId="260DC07A" w14:textId="4B038769" w:rsidR="001E1DD1" w:rsidRPr="00C5667A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მწეველი</w:t>
            </w:r>
          </w:p>
        </w:tc>
        <w:tc>
          <w:tcPr>
            <w:tcW w:w="3969" w:type="dxa"/>
          </w:tcPr>
          <w:p w14:paraId="789DC8D5" w14:textId="455DFA42" w:rsidR="001E1DD1" w:rsidRPr="00C5667A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ენდოკრინული დარღვევები</w:t>
            </w:r>
          </w:p>
        </w:tc>
        <w:tc>
          <w:tcPr>
            <w:tcW w:w="2947" w:type="dxa"/>
          </w:tcPr>
          <w:p w14:paraId="582E7C47" w14:textId="0FA19391" w:rsidR="001E1DD1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მძიმე პრეეკლამპსია</w:t>
            </w:r>
          </w:p>
        </w:tc>
      </w:tr>
      <w:tr w:rsidR="001E1DD1" w:rsidRPr="00C5667A" w14:paraId="65515041" w14:textId="77777777" w:rsidTr="00033FBE">
        <w:tc>
          <w:tcPr>
            <w:tcW w:w="2660" w:type="dxa"/>
          </w:tcPr>
          <w:p w14:paraId="64E6D10B" w14:textId="51ADDEDB" w:rsidR="001E1DD1" w:rsidRPr="00C5667A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ასაკი &gt;40</w:t>
            </w:r>
          </w:p>
        </w:tc>
        <w:tc>
          <w:tcPr>
            <w:tcW w:w="3969" w:type="dxa"/>
          </w:tcPr>
          <w:p w14:paraId="05EE8A10" w14:textId="222F9C6B" w:rsidR="001E1DD1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ჰემატოლოგიური დაავადებები</w:t>
            </w:r>
          </w:p>
        </w:tc>
        <w:tc>
          <w:tcPr>
            <w:tcW w:w="2947" w:type="dxa"/>
          </w:tcPr>
          <w:p w14:paraId="2B332CFB" w14:textId="5534E68B" w:rsidR="001E1DD1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ეკლამპსია</w:t>
            </w:r>
          </w:p>
        </w:tc>
      </w:tr>
      <w:tr w:rsidR="001E1DD1" w:rsidRPr="00C5667A" w14:paraId="3F54E1F3" w14:textId="77777777" w:rsidTr="00033FBE">
        <w:tc>
          <w:tcPr>
            <w:tcW w:w="2660" w:type="dxa"/>
          </w:tcPr>
          <w:p w14:paraId="0D572542" w14:textId="4D2EB09F" w:rsidR="001E1DD1" w:rsidRPr="00C5667A" w:rsidRDefault="001E1DD1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lastRenderedPageBreak/>
              <w:t>ასაკი &lt;16</w:t>
            </w:r>
          </w:p>
        </w:tc>
        <w:tc>
          <w:tcPr>
            <w:tcW w:w="3969" w:type="dxa"/>
          </w:tcPr>
          <w:p w14:paraId="633CFEDC" w14:textId="5675D7DD" w:rsidR="001E1DD1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ეპილეპსია ( მკურნალობა)</w:t>
            </w:r>
          </w:p>
        </w:tc>
        <w:tc>
          <w:tcPr>
            <w:tcW w:w="2947" w:type="dxa"/>
          </w:tcPr>
          <w:p w14:paraId="360A2C5E" w14:textId="2C6BABE6" w:rsidR="001E1DD1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&gt;5 მეტი მშობიარობა</w:t>
            </w:r>
          </w:p>
        </w:tc>
      </w:tr>
      <w:tr w:rsidR="00033FBE" w:rsidRPr="00C5667A" w14:paraId="0A6DED86" w14:textId="77777777" w:rsidTr="00033FBE">
        <w:tc>
          <w:tcPr>
            <w:tcW w:w="2660" w:type="dxa"/>
          </w:tcPr>
          <w:p w14:paraId="3F373BED" w14:textId="77777777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3969" w:type="dxa"/>
          </w:tcPr>
          <w:p w14:paraId="4502B99B" w14:textId="56CDD12A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სიმსივნური დაავადებები</w:t>
            </w:r>
          </w:p>
        </w:tc>
        <w:tc>
          <w:tcPr>
            <w:tcW w:w="2947" w:type="dxa"/>
          </w:tcPr>
          <w:p w14:paraId="1497463A" w14:textId="7D6F7322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მკვრადმშობიარობა</w:t>
            </w:r>
          </w:p>
        </w:tc>
      </w:tr>
      <w:tr w:rsidR="00033FBE" w:rsidRPr="00C5667A" w14:paraId="58F6D335" w14:textId="77777777" w:rsidTr="00033FBE">
        <w:tc>
          <w:tcPr>
            <w:tcW w:w="2660" w:type="dxa"/>
          </w:tcPr>
          <w:p w14:paraId="5D6263D5" w14:textId="77777777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3969" w:type="dxa"/>
          </w:tcPr>
          <w:p w14:paraId="229CC6EF" w14:textId="37F7D1AA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ბრონქული ასტმა ( მძიმე ფორმა)</w:t>
            </w:r>
          </w:p>
        </w:tc>
        <w:tc>
          <w:tcPr>
            <w:tcW w:w="2947" w:type="dxa"/>
          </w:tcPr>
          <w:p w14:paraId="73888F85" w14:textId="279F8752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ახალშობილი წონა &lt;2500</w:t>
            </w:r>
          </w:p>
        </w:tc>
      </w:tr>
      <w:tr w:rsidR="00033FBE" w:rsidRPr="00C5667A" w14:paraId="3E2E08B0" w14:textId="77777777" w:rsidTr="00033FBE">
        <w:tc>
          <w:tcPr>
            <w:tcW w:w="2660" w:type="dxa"/>
          </w:tcPr>
          <w:p w14:paraId="5A231D5F" w14:textId="77777777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3969" w:type="dxa"/>
          </w:tcPr>
          <w:p w14:paraId="102AB3CF" w14:textId="01A86097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 xml:space="preserve">აივ//შიდსი, ჰეპატიტი </w:t>
            </w: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2947" w:type="dxa"/>
          </w:tcPr>
          <w:p w14:paraId="5140CE0F" w14:textId="34F697BC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ახალშობილი წონა &gt;4500</w:t>
            </w:r>
          </w:p>
        </w:tc>
      </w:tr>
      <w:tr w:rsidR="00033FBE" w:rsidRPr="00C5667A" w14:paraId="0759CA06" w14:textId="77777777" w:rsidTr="00033FBE">
        <w:tc>
          <w:tcPr>
            <w:tcW w:w="2660" w:type="dxa"/>
          </w:tcPr>
          <w:p w14:paraId="2458A234" w14:textId="77777777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3969" w:type="dxa"/>
          </w:tcPr>
          <w:p w14:paraId="77536DCB" w14:textId="4144EC2A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ნარკომანია</w:t>
            </w:r>
          </w:p>
        </w:tc>
        <w:tc>
          <w:tcPr>
            <w:tcW w:w="2947" w:type="dxa"/>
          </w:tcPr>
          <w:p w14:paraId="56A80878" w14:textId="77777777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</w:rPr>
            </w:pPr>
          </w:p>
        </w:tc>
      </w:tr>
      <w:tr w:rsidR="00033FBE" w:rsidRPr="00C5667A" w14:paraId="1501C955" w14:textId="77777777" w:rsidTr="00033FBE">
        <w:tc>
          <w:tcPr>
            <w:tcW w:w="2660" w:type="dxa"/>
          </w:tcPr>
          <w:p w14:paraId="5A331504" w14:textId="77777777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3969" w:type="dxa"/>
          </w:tcPr>
          <w:p w14:paraId="74BA2466" w14:textId="0AD0AD0F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მუკოვისციდოზი</w:t>
            </w:r>
          </w:p>
        </w:tc>
        <w:tc>
          <w:tcPr>
            <w:tcW w:w="2947" w:type="dxa"/>
          </w:tcPr>
          <w:p w14:paraId="2413571D" w14:textId="77777777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</w:rPr>
            </w:pPr>
          </w:p>
        </w:tc>
      </w:tr>
      <w:tr w:rsidR="00033FBE" w:rsidRPr="00C5667A" w14:paraId="3268A694" w14:textId="77777777" w:rsidTr="00033FBE">
        <w:tc>
          <w:tcPr>
            <w:tcW w:w="2660" w:type="dxa"/>
          </w:tcPr>
          <w:p w14:paraId="4BD0E60C" w14:textId="467FF8DB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</w:p>
        </w:tc>
        <w:tc>
          <w:tcPr>
            <w:tcW w:w="3969" w:type="dxa"/>
          </w:tcPr>
          <w:p w14:paraId="28163D57" w14:textId="776B72E2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</w:pPr>
            <w:r w:rsidRPr="00C5667A">
              <w:rPr>
                <w:rFonts w:ascii="Sylfaen" w:hAnsi="Sylfaen"/>
                <w:i w:val="0"/>
                <w:iCs w:val="0"/>
                <w:sz w:val="22"/>
                <w:szCs w:val="22"/>
                <w:lang w:val="ka-GE"/>
              </w:rPr>
              <w:t>აუტოიმუნური დაავადებები</w:t>
            </w:r>
          </w:p>
        </w:tc>
        <w:tc>
          <w:tcPr>
            <w:tcW w:w="2947" w:type="dxa"/>
          </w:tcPr>
          <w:p w14:paraId="783C0A6B" w14:textId="77777777" w:rsidR="00033FBE" w:rsidRPr="00C5667A" w:rsidRDefault="00033FBE" w:rsidP="001E1DD1">
            <w:pPr>
              <w:pStyle w:val="NormalWeb"/>
              <w:rPr>
                <w:rFonts w:ascii="Sylfaen" w:hAnsi="Sylfaen"/>
                <w:i w:val="0"/>
                <w:iCs w:val="0"/>
                <w:sz w:val="22"/>
                <w:szCs w:val="22"/>
              </w:rPr>
            </w:pPr>
          </w:p>
        </w:tc>
      </w:tr>
    </w:tbl>
    <w:p w14:paraId="4E6B21F9" w14:textId="03738057" w:rsidR="00A73323" w:rsidRDefault="00A73323">
      <w:pPr>
        <w:rPr>
          <w:lang w:val="ka-GE"/>
        </w:rPr>
      </w:pPr>
    </w:p>
    <w:p w14:paraId="010F48C6" w14:textId="29509508" w:rsidR="00C5667A" w:rsidRPr="00C5667A" w:rsidRDefault="00C5667A">
      <w:pPr>
        <w:rPr>
          <w:rFonts w:ascii="Sylfaen" w:hAnsi="Sylfaen"/>
          <w:b/>
          <w:bCs/>
          <w:lang w:val="ka-GE"/>
        </w:rPr>
      </w:pPr>
      <w:r w:rsidRPr="00C5667A">
        <w:rPr>
          <w:rFonts w:ascii="Sylfaen" w:hAnsi="Sylfaen"/>
          <w:b/>
          <w:bCs/>
          <w:lang w:val="ka-GE"/>
        </w:rPr>
        <w:t xml:space="preserve">ცხრილი </w:t>
      </w:r>
      <w:r w:rsidR="00A013B0">
        <w:rPr>
          <w:rFonts w:ascii="Sylfaen" w:hAnsi="Sylfaen"/>
          <w:b/>
          <w:bCs/>
          <w:lang w:val="ka-GE"/>
        </w:rPr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0"/>
      </w:tblGrid>
      <w:tr w:rsidR="00BD4999" w14:paraId="5A328185" w14:textId="77777777" w:rsidTr="00221EB8">
        <w:trPr>
          <w:trHeight w:val="573"/>
        </w:trPr>
        <w:tc>
          <w:tcPr>
            <w:tcW w:w="5000" w:type="pct"/>
            <w:shd w:val="clear" w:color="auto" w:fill="FF9932"/>
          </w:tcPr>
          <w:p w14:paraId="53AACACA" w14:textId="77777777" w:rsidR="00BD4999" w:rsidRPr="004D56B0" w:rsidRDefault="00BD4999" w:rsidP="00221EB8">
            <w:pPr>
              <w:pStyle w:val="TableParagraph"/>
              <w:ind w:left="57" w:right="51"/>
              <w:jc w:val="center"/>
              <w:rPr>
                <w:rFonts w:ascii="Arial"/>
                <w:b/>
                <w:sz w:val="26"/>
              </w:rPr>
            </w:pPr>
            <w:r w:rsidRPr="004D56B0">
              <w:rPr>
                <w:rFonts w:ascii="Sylfaen" w:hAnsi="Sylfaen" w:cs="Sylfaen"/>
                <w:b/>
                <w:sz w:val="26"/>
              </w:rPr>
              <w:t>დისტანციური</w:t>
            </w:r>
            <w:r>
              <w:rPr>
                <w:rFonts w:ascii="Sylfaen" w:hAnsi="Sylfaen" w:cs="Sylfaen"/>
                <w:b/>
                <w:sz w:val="26"/>
                <w:lang w:val="en-US"/>
              </w:rPr>
              <w:t xml:space="preserve"> </w:t>
            </w:r>
            <w:r w:rsidRPr="004D56B0">
              <w:rPr>
                <w:rFonts w:ascii="Sylfaen" w:hAnsi="Sylfaen" w:cs="Sylfaen"/>
                <w:b/>
                <w:sz w:val="26"/>
              </w:rPr>
              <w:t>ანტენატალური</w:t>
            </w:r>
            <w:r>
              <w:rPr>
                <w:rFonts w:ascii="Sylfaen" w:hAnsi="Sylfaen" w:cs="Sylfaen"/>
                <w:b/>
                <w:sz w:val="26"/>
                <w:lang w:val="en-US"/>
              </w:rPr>
              <w:t xml:space="preserve"> </w:t>
            </w:r>
            <w:r w:rsidRPr="004D56B0">
              <w:rPr>
                <w:rFonts w:ascii="Sylfaen" w:hAnsi="Sylfaen" w:cs="Sylfaen"/>
                <w:b/>
                <w:sz w:val="26"/>
              </w:rPr>
              <w:t>მომსახურების</w:t>
            </w:r>
            <w:r>
              <w:rPr>
                <w:rFonts w:ascii="Sylfaen" w:hAnsi="Sylfaen" w:cs="Sylfaen"/>
                <w:b/>
                <w:sz w:val="26"/>
                <w:lang w:val="en-US"/>
              </w:rPr>
              <w:t xml:space="preserve"> </w:t>
            </w:r>
            <w:r w:rsidRPr="004D56B0">
              <w:rPr>
                <w:rFonts w:ascii="Sylfaen" w:hAnsi="Sylfaen" w:cs="Sylfaen"/>
                <w:b/>
                <w:sz w:val="26"/>
              </w:rPr>
              <w:t>კითხვარი</w:t>
            </w:r>
          </w:p>
        </w:tc>
      </w:tr>
      <w:tr w:rsidR="00BD4999" w14:paraId="3083BF31" w14:textId="77777777" w:rsidTr="00221EB8">
        <w:trPr>
          <w:trHeight w:val="421"/>
        </w:trPr>
        <w:tc>
          <w:tcPr>
            <w:tcW w:w="5000" w:type="pct"/>
            <w:shd w:val="clear" w:color="auto" w:fill="FBE4D5"/>
          </w:tcPr>
          <w:p w14:paraId="5E9FB8DC" w14:textId="77777777" w:rsidR="00BD4999" w:rsidRDefault="00BD4999" w:rsidP="00221EB8">
            <w:pPr>
              <w:pStyle w:val="TableParagraph"/>
              <w:spacing w:before="9"/>
              <w:ind w:left="54"/>
              <w:jc w:val="center"/>
              <w:rPr>
                <w:rFonts w:ascii="Arial"/>
              </w:rPr>
            </w:pPr>
            <w:r>
              <w:rPr>
                <w:rFonts w:ascii="Sylfaen" w:hAnsi="Sylfaen"/>
              </w:rPr>
              <w:t xml:space="preserve">ანტენატალური მეთვალყურეობით გათვალისწინებული ნებისმიერი მომსახურება, მიუხედავად გამოყენებული მეთოდისა, უნდა მოიცავდეს: </w:t>
            </w:r>
          </w:p>
        </w:tc>
      </w:tr>
      <w:tr w:rsidR="00BD4999" w14:paraId="7A1AB876" w14:textId="77777777" w:rsidTr="00221EB8">
        <w:trPr>
          <w:trHeight w:val="1511"/>
        </w:trPr>
        <w:tc>
          <w:tcPr>
            <w:tcW w:w="5000" w:type="pct"/>
          </w:tcPr>
          <w:p w14:paraId="494A8A86" w14:textId="77777777" w:rsidR="00BD4999" w:rsidRPr="00C01E4B" w:rsidRDefault="00BD4999" w:rsidP="00221EB8">
            <w:pPr>
              <w:pStyle w:val="TableParagraph"/>
              <w:spacing w:before="60" w:after="60"/>
              <w:ind w:left="100"/>
              <w:jc w:val="left"/>
              <w:rPr>
                <w:rFonts w:ascii="Arial" w:hAnsi="Arial"/>
                <w:b/>
              </w:rPr>
            </w:pPr>
            <w:r w:rsidRPr="00C01E4B">
              <w:rPr>
                <w:rFonts w:ascii="Sylfaen" w:hAnsi="Sylfaen"/>
                <w:b/>
              </w:rPr>
              <w:t xml:space="preserve">სათანადო მომსახურების კომპონენტებს, მათ შორის: </w:t>
            </w:r>
          </w:p>
          <w:p w14:paraId="4BB11AB5" w14:textId="77777777" w:rsidR="00BD4999" w:rsidRDefault="00BD4999" w:rsidP="00BD4999">
            <w:pPr>
              <w:pStyle w:val="TableParagraph"/>
              <w:numPr>
                <w:ilvl w:val="0"/>
                <w:numId w:val="11"/>
              </w:numPr>
              <w:tabs>
                <w:tab w:val="left" w:pos="780"/>
              </w:tabs>
              <w:spacing w:before="60" w:after="60"/>
              <w:jc w:val="left"/>
            </w:pPr>
            <w:r>
              <w:rPr>
                <w:rFonts w:ascii="Sylfaen" w:hAnsi="Sylfaen"/>
                <w:w w:val="105"/>
              </w:rPr>
              <w:t>ყველა ქალისადმი პატივისცემითა და ღირსების შელახვის გარეშე მოპყრობა;</w:t>
            </w:r>
          </w:p>
          <w:p w14:paraId="645A7E66" w14:textId="77777777" w:rsidR="00BD4999" w:rsidRDefault="00BD4999" w:rsidP="00BD4999">
            <w:pPr>
              <w:pStyle w:val="TableParagraph"/>
              <w:numPr>
                <w:ilvl w:val="0"/>
                <w:numId w:val="11"/>
              </w:numPr>
              <w:tabs>
                <w:tab w:val="left" w:pos="780"/>
              </w:tabs>
              <w:spacing w:before="60" w:after="60"/>
              <w:jc w:val="left"/>
            </w:pPr>
            <w:r w:rsidRPr="000A2394">
              <w:rPr>
                <w:rFonts w:ascii="Sylfaen" w:hAnsi="Sylfaen" w:cs="Sylfaen"/>
                <w:w w:val="105"/>
              </w:rPr>
              <w:t>კონფიდენციალურობის</w:t>
            </w:r>
            <w:r>
              <w:rPr>
                <w:rFonts w:ascii="Sylfaen" w:hAnsi="Sylfaen" w:cs="Sylfaen"/>
                <w:w w:val="105"/>
                <w:lang w:val="en-US"/>
              </w:rPr>
              <w:t xml:space="preserve"> </w:t>
            </w:r>
            <w:r>
              <w:rPr>
                <w:rFonts w:ascii="Sylfaen" w:hAnsi="Sylfaen" w:cs="Sylfaen"/>
                <w:w w:val="105"/>
              </w:rPr>
              <w:t>დაცვა;</w:t>
            </w:r>
          </w:p>
          <w:p w14:paraId="7EAFF76D" w14:textId="77777777" w:rsidR="00BD4999" w:rsidRDefault="00BD4999" w:rsidP="00BD4999">
            <w:pPr>
              <w:pStyle w:val="TableParagraph"/>
              <w:numPr>
                <w:ilvl w:val="0"/>
                <w:numId w:val="11"/>
              </w:numPr>
              <w:tabs>
                <w:tab w:val="left" w:pos="780"/>
              </w:tabs>
              <w:spacing w:before="60" w:after="60"/>
              <w:jc w:val="left"/>
            </w:pPr>
            <w:r>
              <w:rPr>
                <w:rFonts w:ascii="Sylfaen" w:hAnsi="Sylfaen"/>
                <w:w w:val="105"/>
              </w:rPr>
              <w:t>დისკრიმინაციისგან თავისუფალი გარემოს შენარჩუნება;</w:t>
            </w:r>
          </w:p>
          <w:p w14:paraId="3FB411C6" w14:textId="77777777" w:rsidR="00BD4999" w:rsidRDefault="00BD4999" w:rsidP="00BD4999">
            <w:pPr>
              <w:pStyle w:val="TableParagraph"/>
              <w:numPr>
                <w:ilvl w:val="0"/>
                <w:numId w:val="11"/>
              </w:numPr>
              <w:tabs>
                <w:tab w:val="left" w:pos="780"/>
              </w:tabs>
              <w:spacing w:before="60" w:after="60"/>
              <w:jc w:val="left"/>
            </w:pPr>
            <w:r>
              <w:rPr>
                <w:rFonts w:ascii="Sylfaen" w:hAnsi="Sylfaen"/>
                <w:w w:val="105"/>
              </w:rPr>
              <w:t>ქალების უფლებების დაცვა, კერძოდ,ინფორმაციაზე წვდომისა და ინფორმირებული და დამოუკიდებელი გადაწყვეტილების მიღების უფლების დაცვა.</w:t>
            </w:r>
          </w:p>
        </w:tc>
      </w:tr>
      <w:tr w:rsidR="00BD4999" w14:paraId="3C182C97" w14:textId="77777777" w:rsidTr="00221EB8">
        <w:trPr>
          <w:trHeight w:val="2542"/>
        </w:trPr>
        <w:tc>
          <w:tcPr>
            <w:tcW w:w="5000" w:type="pct"/>
          </w:tcPr>
          <w:p w14:paraId="6E237768" w14:textId="77777777" w:rsidR="00BD4999" w:rsidRPr="004D56B0" w:rsidRDefault="00BD4999" w:rsidP="00221EB8">
            <w:pPr>
              <w:pStyle w:val="TableParagraph"/>
              <w:spacing w:before="60" w:after="60"/>
              <w:ind w:left="100"/>
              <w:jc w:val="left"/>
              <w:rPr>
                <w:rFonts w:asciiTheme="minorHAnsi" w:hAnsiTheme="minorHAnsi"/>
                <w:b/>
                <w:i w:val="0"/>
              </w:rPr>
            </w:pPr>
            <w:r w:rsidRPr="00C01E4B">
              <w:rPr>
                <w:rFonts w:ascii="Sylfaen" w:hAnsi="Sylfaen" w:cs="Sylfaen"/>
                <w:b/>
                <w:i w:val="0"/>
              </w:rPr>
              <w:t>ანტენატალური</w:t>
            </w:r>
            <w:r>
              <w:rPr>
                <w:rFonts w:ascii="Sylfaen" w:hAnsi="Sylfaen" w:cs="Sylfaen"/>
                <w:b/>
                <w:i w:val="0"/>
                <w:lang w:val="en-US"/>
              </w:rPr>
              <w:t xml:space="preserve"> </w:t>
            </w:r>
            <w:r w:rsidRPr="00C01E4B">
              <w:rPr>
                <w:rFonts w:ascii="Sylfaen" w:hAnsi="Sylfaen" w:cs="Sylfaen"/>
                <w:b/>
                <w:i w:val="0"/>
              </w:rPr>
              <w:t>მეთვალყურეობით</w:t>
            </w:r>
            <w:r>
              <w:rPr>
                <w:rFonts w:ascii="Sylfaen" w:hAnsi="Sylfaen" w:cs="Sylfaen"/>
                <w:b/>
                <w:i w:val="0"/>
                <w:lang w:val="en-US"/>
              </w:rPr>
              <w:t xml:space="preserve"> </w:t>
            </w:r>
            <w:r w:rsidRPr="00C01E4B">
              <w:rPr>
                <w:rFonts w:ascii="Sylfaen" w:hAnsi="Sylfaen" w:cs="Sylfaen"/>
                <w:b/>
                <w:i w:val="0"/>
              </w:rPr>
              <w:t>გათვალისწინებული</w:t>
            </w:r>
            <w:r>
              <w:rPr>
                <w:rFonts w:ascii="Sylfaen" w:hAnsi="Sylfaen" w:cs="Sylfaen"/>
                <w:b/>
                <w:i w:val="0"/>
                <w:lang w:val="en-US"/>
              </w:rPr>
              <w:t xml:space="preserve"> </w:t>
            </w:r>
            <w:r w:rsidRPr="00C01E4B">
              <w:rPr>
                <w:rFonts w:ascii="Sylfaen" w:hAnsi="Sylfaen" w:cs="Sylfaen"/>
                <w:b/>
                <w:i w:val="0"/>
              </w:rPr>
              <w:t>ნებისმიერი</w:t>
            </w:r>
            <w:r>
              <w:rPr>
                <w:rFonts w:ascii="Sylfaen" w:hAnsi="Sylfaen" w:cs="Sylfaen"/>
                <w:b/>
                <w:i w:val="0"/>
                <w:lang w:val="en-US"/>
              </w:rPr>
              <w:t xml:space="preserve"> </w:t>
            </w:r>
            <w:r w:rsidRPr="00C01E4B">
              <w:rPr>
                <w:rFonts w:ascii="Sylfaen" w:hAnsi="Sylfaen" w:cs="Sylfaen"/>
                <w:b/>
                <w:i w:val="0"/>
              </w:rPr>
              <w:t xml:space="preserve">მომსახურება რეკომენდებულია მოიცავდეს შემდეგ პროცედურებს: </w:t>
            </w:r>
          </w:p>
          <w:p w14:paraId="61A8CA63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jc w:val="left"/>
            </w:pPr>
            <w:r>
              <w:rPr>
                <w:rFonts w:ascii="Sylfaen" w:hAnsi="Sylfaen"/>
                <w:w w:val="105"/>
              </w:rPr>
              <w:t xml:space="preserve">სამედიცინო პერსონალის მიერ საკუთარი თავის წარდგენა </w:t>
            </w:r>
            <w:r>
              <w:rPr>
                <w:rFonts w:ascii="Sylfaen" w:hAnsi="Sylfaen"/>
                <w:w w:val="105"/>
                <w:lang w:val="en-US"/>
              </w:rPr>
              <w:t xml:space="preserve"> </w:t>
            </w:r>
          </w:p>
          <w:p w14:paraId="236930AD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jc w:val="left"/>
              <w:rPr>
                <w:rFonts w:ascii="Arial" w:hAnsi="Arial"/>
              </w:rPr>
            </w:pPr>
            <w:r w:rsidRPr="0041260A">
              <w:rPr>
                <w:rFonts w:ascii="Arial" w:hAnsi="Arial"/>
                <w:b/>
              </w:rPr>
              <w:t>COVID-19</w:t>
            </w:r>
            <w:r w:rsidRPr="0041260A">
              <w:rPr>
                <w:rFonts w:ascii="Sylfaen" w:hAnsi="Sylfaen"/>
                <w:b/>
              </w:rPr>
              <w:t>-თან დაკავშირებული სიმპტომების სკრინინგი</w:t>
            </w:r>
            <w:r w:rsidRPr="0041260A">
              <w:rPr>
                <w:rFonts w:ascii="Arial" w:hAnsi="Arial"/>
                <w:b/>
              </w:rPr>
              <w:t>(</w:t>
            </w:r>
            <w:r w:rsidRPr="0041260A">
              <w:rPr>
                <w:rFonts w:ascii="Sylfaen" w:hAnsi="Sylfaen"/>
                <w:b/>
              </w:rPr>
              <w:t>როგორც ქალების, ასევე თანმხლები პირების შემთხვევაში)</w:t>
            </w:r>
            <w:r>
              <w:rPr>
                <w:rFonts w:ascii="Sylfaen" w:hAnsi="Sylfaen"/>
              </w:rPr>
              <w:t xml:space="preserve"> და, სიმპტომების აღმოჩენის შემთხვევაში, ქვეყნის მასშტაბით ან სამედიცინო დაწესებულების დონეზე მოქმედი შესაბამისი რეკომენდაციებით ხელმძღვანელობა;</w:t>
            </w:r>
          </w:p>
          <w:p w14:paraId="157D283A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jc w:val="left"/>
            </w:pPr>
            <w:r>
              <w:rPr>
                <w:rFonts w:ascii="Sylfaen" w:hAnsi="Sylfaen"/>
                <w:w w:val="105"/>
              </w:rPr>
              <w:t>ორსულის გამოკითხვა, მისი ჯანმრთელობისა და კეთილდღეობის ზოგადი მდგომარეობის შესახებ ინფორმაციის მისაღებად;</w:t>
            </w:r>
          </w:p>
          <w:p w14:paraId="7D7D0891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jc w:val="left"/>
            </w:pPr>
            <w:r>
              <w:rPr>
                <w:rFonts w:ascii="Sylfaen" w:hAnsi="Sylfaen"/>
                <w:w w:val="105"/>
              </w:rPr>
              <w:t>საჭიროა გათვალისწინებული იქნას ორსულის ფიზიკური, სოციალური, ემოციურ-ფსიქიკური და კულტურალური მახასიათებლები;</w:t>
            </w:r>
          </w:p>
          <w:p w14:paraId="40BE982A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jc w:val="left"/>
            </w:pPr>
            <w:r>
              <w:rPr>
                <w:rFonts w:ascii="Sylfaen" w:hAnsi="Sylfaen"/>
                <w:w w:val="105"/>
              </w:rPr>
              <w:t>ორსულის გამოკითხვა ორსულობის მიმდინარეობის შესახებ;</w:t>
            </w:r>
          </w:p>
          <w:p w14:paraId="6AE055E7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jc w:val="left"/>
            </w:pPr>
            <w:r>
              <w:rPr>
                <w:rFonts w:ascii="Sylfaen" w:hAnsi="Sylfaen"/>
                <w:w w:val="105"/>
              </w:rPr>
              <w:t>გეგმიური დაკვირვების და შეფასების წარმოება;</w:t>
            </w:r>
          </w:p>
          <w:p w14:paraId="3B4C662B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jc w:val="left"/>
            </w:pPr>
            <w:r>
              <w:rPr>
                <w:rFonts w:ascii="Sylfaen" w:hAnsi="Sylfaen"/>
                <w:w w:val="105"/>
              </w:rPr>
              <w:t>ორსულისთვის ინფორმაციის მიწოდება ჩასატარებელ ტესტებსა და პროცედურებზე და მათგან თანხმობის მოპოვება ამ ტესტებისა და პროცედურების ჩატარებაზე;</w:t>
            </w:r>
          </w:p>
          <w:p w14:paraId="7CF86525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jc w:val="left"/>
            </w:pPr>
            <w:r>
              <w:rPr>
                <w:rFonts w:ascii="Sylfaen" w:hAnsi="Sylfaen"/>
                <w:w w:val="105"/>
              </w:rPr>
              <w:t>ორსულის ისტორიის გადახედვა და რისკ-ფაქტორების მიმდინარე შეფასება;</w:t>
            </w:r>
          </w:p>
          <w:p w14:paraId="604D415D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ind w:left="567" w:hanging="340"/>
              <w:jc w:val="left"/>
            </w:pPr>
            <w:r>
              <w:rPr>
                <w:rFonts w:ascii="Sylfaen" w:hAnsi="Sylfaen"/>
                <w:w w:val="105"/>
              </w:rPr>
              <w:t xml:space="preserve">ორსულის ინფორმირება საფრთხის შემცველი გართულებების შესახებ: </w:t>
            </w:r>
          </w:p>
          <w:p w14:paraId="0ED16F9E" w14:textId="77777777" w:rsidR="00BD4999" w:rsidRDefault="00BD4999" w:rsidP="00BD4999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jc w:val="left"/>
            </w:pPr>
            <w:r w:rsidRPr="00072D03">
              <w:rPr>
                <w:rFonts w:ascii="Sylfaen" w:hAnsi="Sylfaen"/>
                <w:w w:val="105"/>
              </w:rPr>
              <w:t>ვაგინალური სისხლდენა</w:t>
            </w:r>
          </w:p>
          <w:p w14:paraId="13B3CA48" w14:textId="77777777" w:rsidR="00BD4999" w:rsidRDefault="00BD4999" w:rsidP="00BD4999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jc w:val="left"/>
            </w:pPr>
            <w:r w:rsidRPr="00072D03">
              <w:rPr>
                <w:rFonts w:ascii="Sylfaen" w:hAnsi="Sylfaen"/>
                <w:w w:val="105"/>
              </w:rPr>
              <w:t>კრუნჩხვებ</w:t>
            </w:r>
            <w:r>
              <w:rPr>
                <w:rFonts w:ascii="Sylfaen" w:hAnsi="Sylfaen"/>
                <w:w w:val="105"/>
              </w:rPr>
              <w:t>ი</w:t>
            </w:r>
          </w:p>
          <w:p w14:paraId="7363E360" w14:textId="77777777" w:rsidR="00BD4999" w:rsidRDefault="00BD4999" w:rsidP="00BD4999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jc w:val="left"/>
            </w:pPr>
            <w:r w:rsidRPr="00072D03">
              <w:rPr>
                <w:rFonts w:ascii="Sylfaen" w:hAnsi="Sylfaen"/>
                <w:w w:val="105"/>
              </w:rPr>
              <w:t>ძლიერ</w:t>
            </w:r>
            <w:r>
              <w:rPr>
                <w:rFonts w:ascii="Sylfaen" w:hAnsi="Sylfaen"/>
                <w:w w:val="105"/>
              </w:rPr>
              <w:t>ი</w:t>
            </w:r>
            <w:r w:rsidRPr="00072D03">
              <w:rPr>
                <w:rFonts w:ascii="Sylfaen" w:hAnsi="Sylfaen"/>
                <w:w w:val="105"/>
              </w:rPr>
              <w:t xml:space="preserve"> თავისტკივილ</w:t>
            </w:r>
            <w:r>
              <w:rPr>
                <w:rFonts w:ascii="Sylfaen" w:hAnsi="Sylfaen"/>
                <w:w w:val="105"/>
              </w:rPr>
              <w:t>ი</w:t>
            </w:r>
            <w:r w:rsidRPr="00072D03">
              <w:rPr>
                <w:rFonts w:ascii="Sylfaen" w:hAnsi="Sylfaen"/>
                <w:w w:val="105"/>
              </w:rPr>
              <w:t xml:space="preserve"> და/ან ბუნდოვან</w:t>
            </w:r>
            <w:r>
              <w:rPr>
                <w:rFonts w:ascii="Sylfaen" w:hAnsi="Sylfaen"/>
                <w:w w:val="105"/>
              </w:rPr>
              <w:t xml:space="preserve">იმხედველობა </w:t>
            </w:r>
          </w:p>
          <w:p w14:paraId="5A16D50E" w14:textId="77777777" w:rsidR="00BD4999" w:rsidRDefault="00BD4999" w:rsidP="00BD4999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jc w:val="left"/>
            </w:pPr>
            <w:r>
              <w:rPr>
                <w:rFonts w:ascii="Sylfaen" w:hAnsi="Sylfaen"/>
                <w:w w:val="105"/>
              </w:rPr>
              <w:t>ცხელება</w:t>
            </w:r>
            <w:r w:rsidRPr="00072D03">
              <w:rPr>
                <w:rFonts w:ascii="Sylfaen" w:hAnsi="Sylfaen"/>
                <w:w w:val="105"/>
              </w:rPr>
              <w:t xml:space="preserve"> ან  იმგვარ</w:t>
            </w:r>
            <w:r>
              <w:rPr>
                <w:rFonts w:ascii="Sylfaen" w:hAnsi="Sylfaen"/>
                <w:w w:val="105"/>
              </w:rPr>
              <w:t>ისისუსტე</w:t>
            </w:r>
            <w:r w:rsidRPr="00072D03">
              <w:rPr>
                <w:rFonts w:ascii="Sylfaen" w:hAnsi="Sylfaen"/>
                <w:w w:val="105"/>
              </w:rPr>
              <w:t>, რომელიც საწოლიდან წამოდგომას უშლის ხელს</w:t>
            </w:r>
          </w:p>
          <w:p w14:paraId="38F86B9A" w14:textId="77777777" w:rsidR="00BD4999" w:rsidRDefault="00BD4999" w:rsidP="00BD4999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jc w:val="left"/>
            </w:pPr>
            <w:r w:rsidRPr="00072D03">
              <w:rPr>
                <w:rFonts w:ascii="Sylfaen" w:hAnsi="Sylfaen"/>
                <w:w w:val="105"/>
              </w:rPr>
              <w:lastRenderedPageBreak/>
              <w:t>მწვავე მუცლის ტკივილ</w:t>
            </w:r>
            <w:r>
              <w:rPr>
                <w:rFonts w:ascii="Sylfaen" w:hAnsi="Sylfaen"/>
                <w:w w:val="105"/>
              </w:rPr>
              <w:t xml:space="preserve">ი </w:t>
            </w:r>
          </w:p>
          <w:p w14:paraId="2D44D3E7" w14:textId="77777777" w:rsidR="00BD4999" w:rsidRDefault="00BD4999" w:rsidP="00BD4999">
            <w:pPr>
              <w:pStyle w:val="TableParagraph"/>
              <w:numPr>
                <w:ilvl w:val="1"/>
                <w:numId w:val="10"/>
              </w:numPr>
              <w:tabs>
                <w:tab w:val="left" w:pos="1098"/>
                <w:tab w:val="left" w:pos="1100"/>
              </w:tabs>
              <w:spacing w:before="60" w:after="60"/>
              <w:ind w:left="907" w:hanging="340"/>
              <w:jc w:val="left"/>
            </w:pPr>
            <w:r w:rsidRPr="00072D03">
              <w:rPr>
                <w:rFonts w:ascii="Sylfaen" w:hAnsi="Sylfaen"/>
                <w:w w:val="105"/>
              </w:rPr>
              <w:t xml:space="preserve">სუნთქვის </w:t>
            </w:r>
            <w:r>
              <w:rPr>
                <w:rFonts w:ascii="Sylfaen" w:hAnsi="Sylfaen"/>
                <w:w w:val="105"/>
              </w:rPr>
              <w:t>გახშირება</w:t>
            </w:r>
            <w:r w:rsidRPr="00072D03">
              <w:rPr>
                <w:rFonts w:ascii="Sylfaen" w:hAnsi="Sylfaen"/>
                <w:w w:val="105"/>
              </w:rPr>
              <w:t xml:space="preserve"> ან სუნთქვის </w:t>
            </w:r>
            <w:r>
              <w:rPr>
                <w:rFonts w:ascii="Sylfaen" w:hAnsi="Sylfaen"/>
                <w:w w:val="105"/>
              </w:rPr>
              <w:t>გაძნელება;</w:t>
            </w:r>
          </w:p>
          <w:p w14:paraId="44822068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jc w:val="left"/>
            </w:pPr>
            <w:r>
              <w:rPr>
                <w:rFonts w:ascii="Sylfaen" w:hAnsi="Sylfaen"/>
                <w:w w:val="105"/>
              </w:rPr>
              <w:t>ორსულის მიერ კითხვების დასმისთვის და მათზე პასუხების გასაცემად დროის გამოყოფა;</w:t>
            </w:r>
          </w:p>
          <w:p w14:paraId="4F22074D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jc w:val="left"/>
            </w:pPr>
            <w:r>
              <w:rPr>
                <w:rFonts w:ascii="Sylfaen" w:hAnsi="Sylfaen"/>
                <w:w w:val="105"/>
              </w:rPr>
              <w:t>ორსულობის პერიოდისთვის სპეციფიკური ინფორმაციის მიწოდება;</w:t>
            </w:r>
          </w:p>
          <w:p w14:paraId="677F06C9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jc w:val="left"/>
            </w:pPr>
            <w:r>
              <w:rPr>
                <w:rFonts w:ascii="Sylfaen" w:hAnsi="Sylfaen"/>
                <w:w w:val="105"/>
              </w:rPr>
              <w:t>საჭიროების შემთხვევაში, კონსულტაციის გაწევა ან საჭირო მომსახურების მიღებისათვის ორსულის სხვა სპეციალისტთან გადამისამართება;</w:t>
            </w:r>
          </w:p>
          <w:p w14:paraId="0F3449DA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 w:line="244" w:lineRule="auto"/>
              <w:ind w:right="717"/>
              <w:jc w:val="left"/>
            </w:pPr>
            <w:r>
              <w:rPr>
                <w:rFonts w:ascii="Sylfaen" w:hAnsi="Sylfaen"/>
                <w:w w:val="105"/>
              </w:rPr>
              <w:t>საჭიროების შემთხვევაში, ორსულის საცხოვრებელი ადგილიდან სამედიცინო დაწესებულებაში გადაყვანის გეგმის განხილვა;</w:t>
            </w:r>
          </w:p>
          <w:p w14:paraId="6401FB32" w14:textId="77777777" w:rsid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jc w:val="left"/>
            </w:pPr>
            <w:r>
              <w:rPr>
                <w:rFonts w:ascii="Sylfaen" w:hAnsi="Sylfaen"/>
                <w:w w:val="105"/>
              </w:rPr>
              <w:t>შემდეგი ვიზიტის/კონტაქტის დაგეგმვა და დანიშნულების/მითითებების მიცემა;</w:t>
            </w:r>
          </w:p>
          <w:p w14:paraId="3B0EA68C" w14:textId="313E33F0" w:rsidR="00BD4999" w:rsidRPr="00BD4999" w:rsidRDefault="00BD4999" w:rsidP="00BD499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0" w:after="60"/>
              <w:jc w:val="left"/>
            </w:pPr>
            <w:r>
              <w:rPr>
                <w:rFonts w:ascii="Sylfaen" w:hAnsi="Sylfaen"/>
                <w:w w:val="105"/>
              </w:rPr>
              <w:t>შეფასებისა და კონსულტაციის შედეგების და სამომავლო გეგმების შესახებ ჩანაწერების გაკეთება.</w:t>
            </w:r>
          </w:p>
        </w:tc>
      </w:tr>
    </w:tbl>
    <w:p w14:paraId="1C3FB90C" w14:textId="12B4ECFB" w:rsidR="00BD4999" w:rsidRDefault="00BD4999">
      <w:pPr>
        <w:rPr>
          <w:lang w:val="ka-GE"/>
        </w:rPr>
      </w:pPr>
    </w:p>
    <w:p w14:paraId="41F41520" w14:textId="389099AA" w:rsidR="00776DA3" w:rsidRPr="001D1546" w:rsidRDefault="00776DA3" w:rsidP="00C5667A">
      <w:pPr>
        <w:pStyle w:val="NormalWeb"/>
        <w:rPr>
          <w:sz w:val="22"/>
          <w:szCs w:val="22"/>
        </w:rPr>
      </w:pPr>
    </w:p>
    <w:p w14:paraId="498BF4CD" w14:textId="1A407FC7" w:rsidR="0007628C" w:rsidRPr="001D1546" w:rsidRDefault="001D1546">
      <w:pPr>
        <w:rPr>
          <w:rFonts w:ascii="Sylfaen" w:hAnsi="Sylfaen"/>
          <w:b/>
          <w:bCs/>
          <w:lang w:val="ka-GE"/>
        </w:rPr>
      </w:pPr>
      <w:r w:rsidRPr="001D1546">
        <w:rPr>
          <w:rFonts w:ascii="Sylfaen" w:hAnsi="Sylfaen"/>
          <w:b/>
          <w:bCs/>
          <w:lang w:val="ka-GE"/>
        </w:rPr>
        <w:t>გამოყენებული ლიტერატურა</w:t>
      </w:r>
    </w:p>
    <w:p w14:paraId="4F269E0E" w14:textId="77777777" w:rsidR="0007628C" w:rsidRPr="00EE5E2B" w:rsidRDefault="0007628C" w:rsidP="0007628C">
      <w:pPr>
        <w:pStyle w:val="ListParagraph"/>
        <w:widowControl w:val="0"/>
        <w:numPr>
          <w:ilvl w:val="0"/>
          <w:numId w:val="13"/>
        </w:numPr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518" w:hanging="340"/>
        <w:contextualSpacing w:val="0"/>
        <w:jc w:val="both"/>
      </w:pPr>
      <w:r w:rsidRPr="00EE5E2B">
        <w:rPr>
          <w:w w:val="105"/>
        </w:rPr>
        <w:t>RCOG&amp;</w:t>
      </w:r>
      <w:proofErr w:type="gramStart"/>
      <w:r w:rsidRPr="00EE5E2B">
        <w:rPr>
          <w:w w:val="105"/>
        </w:rPr>
        <w:t>RCM,</w:t>
      </w:r>
      <w:r w:rsidRPr="00EE5E2B">
        <w:rPr>
          <w:i w:val="0"/>
          <w:w w:val="105"/>
        </w:rPr>
        <w:t>Coronavirus</w:t>
      </w:r>
      <w:proofErr w:type="gramEnd"/>
      <w:r w:rsidRPr="00EE5E2B">
        <w:rPr>
          <w:i w:val="0"/>
          <w:w w:val="105"/>
        </w:rPr>
        <w:t xml:space="preserve">(COVID-19)InfectioninPregnancy.Informationforhealthcare professionals. </w:t>
      </w:r>
      <w:proofErr w:type="gramStart"/>
      <w:r w:rsidRPr="00EE5E2B">
        <w:rPr>
          <w:i w:val="0"/>
          <w:w w:val="105"/>
        </w:rPr>
        <w:t>Version 5,</w:t>
      </w:r>
      <w:proofErr w:type="gramEnd"/>
      <w:r w:rsidRPr="00EE5E2B">
        <w:rPr>
          <w:i w:val="0"/>
          <w:w w:val="105"/>
        </w:rPr>
        <w:t xml:space="preserve"> published Saturday 28th March 2020</w:t>
      </w:r>
      <w:r w:rsidRPr="00EE5E2B">
        <w:rPr>
          <w:w w:val="105"/>
        </w:rPr>
        <w:t xml:space="preserve">. 2020, Royal College of </w:t>
      </w:r>
      <w:proofErr w:type="spellStart"/>
      <w:proofErr w:type="gramStart"/>
      <w:r w:rsidRPr="00EE5E2B">
        <w:rPr>
          <w:w w:val="105"/>
        </w:rPr>
        <w:t>ObstetriciansandGynaecologistsandRoyalCollegeofMidwives:London</w:t>
      </w:r>
      <w:proofErr w:type="spellEnd"/>
      <w:proofErr w:type="gramEnd"/>
      <w:r w:rsidRPr="00EE5E2B">
        <w:rPr>
          <w:w w:val="105"/>
        </w:rPr>
        <w:t>.</w:t>
      </w:r>
    </w:p>
    <w:p w14:paraId="178A6EF5" w14:textId="77777777" w:rsidR="0007628C" w:rsidRPr="00EE5E2B" w:rsidRDefault="0007628C" w:rsidP="0007628C">
      <w:pPr>
        <w:pStyle w:val="ListParagraph"/>
        <w:widowControl w:val="0"/>
        <w:numPr>
          <w:ilvl w:val="0"/>
          <w:numId w:val="13"/>
        </w:numPr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466" w:hanging="340"/>
        <w:contextualSpacing w:val="0"/>
        <w:jc w:val="both"/>
      </w:pPr>
      <w:r w:rsidRPr="00EE5E2B">
        <w:rPr>
          <w:w w:val="105"/>
        </w:rPr>
        <w:t xml:space="preserve">International Confederation of Midwives (ICM), </w:t>
      </w:r>
      <w:r w:rsidRPr="00EE5E2B">
        <w:rPr>
          <w:i w:val="0"/>
          <w:w w:val="105"/>
        </w:rPr>
        <w:t>Women’s Rights in Childbirth Must be UpheldDuringtheCoronavirusPandemic</w:t>
      </w:r>
      <w:r w:rsidRPr="00EE5E2B">
        <w:rPr>
          <w:w w:val="105"/>
        </w:rPr>
        <w:t>.</w:t>
      </w:r>
      <w:proofErr w:type="gramStart"/>
      <w:r w:rsidRPr="00EE5E2B">
        <w:rPr>
          <w:w w:val="105"/>
        </w:rPr>
        <w:t>2020,InternationalConfederationofMidwives</w:t>
      </w:r>
      <w:proofErr w:type="gramEnd"/>
      <w:r w:rsidRPr="00EE5E2B">
        <w:rPr>
          <w:w w:val="105"/>
        </w:rPr>
        <w:t xml:space="preserve">: </w:t>
      </w:r>
      <w:proofErr w:type="spellStart"/>
      <w:r w:rsidRPr="00EE5E2B">
        <w:rPr>
          <w:w w:val="105"/>
        </w:rPr>
        <w:t>TheHague</w:t>
      </w:r>
      <w:proofErr w:type="spellEnd"/>
      <w:r w:rsidRPr="00EE5E2B">
        <w:rPr>
          <w:w w:val="105"/>
        </w:rPr>
        <w:t>.</w:t>
      </w:r>
    </w:p>
    <w:p w14:paraId="34CF67C0" w14:textId="77777777" w:rsidR="0007628C" w:rsidRPr="00EE5E2B" w:rsidRDefault="0007628C" w:rsidP="0007628C">
      <w:pPr>
        <w:pStyle w:val="ListParagraph"/>
        <w:widowControl w:val="0"/>
        <w:numPr>
          <w:ilvl w:val="0"/>
          <w:numId w:val="13"/>
        </w:numPr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981" w:hanging="340"/>
        <w:contextualSpacing w:val="0"/>
        <w:jc w:val="both"/>
      </w:pPr>
      <w:proofErr w:type="gramStart"/>
      <w:r w:rsidRPr="00EE5E2B">
        <w:rPr>
          <w:w w:val="105"/>
        </w:rPr>
        <w:t>UNFPA,</w:t>
      </w:r>
      <w:r w:rsidRPr="00EE5E2B">
        <w:rPr>
          <w:i w:val="0"/>
          <w:w w:val="105"/>
        </w:rPr>
        <w:t>CoronavirusDisease</w:t>
      </w:r>
      <w:proofErr w:type="gramEnd"/>
      <w:r w:rsidRPr="00EE5E2B">
        <w:rPr>
          <w:i w:val="0"/>
          <w:w w:val="105"/>
        </w:rPr>
        <w:t xml:space="preserve">(COVID-19)PreparednessandResponseUNFPAInterim Technical Brief </w:t>
      </w:r>
      <w:r w:rsidRPr="00EE5E2B">
        <w:rPr>
          <w:w w:val="105"/>
        </w:rPr>
        <w:t xml:space="preserve">2020, UNFPA: </w:t>
      </w:r>
      <w:proofErr w:type="spellStart"/>
      <w:r w:rsidRPr="00EE5E2B">
        <w:rPr>
          <w:w w:val="105"/>
        </w:rPr>
        <w:t>NewYork</w:t>
      </w:r>
      <w:proofErr w:type="spellEnd"/>
      <w:r w:rsidRPr="00EE5E2B">
        <w:rPr>
          <w:w w:val="105"/>
        </w:rPr>
        <w:t>.</w:t>
      </w:r>
    </w:p>
    <w:p w14:paraId="13CBF3D0" w14:textId="77777777" w:rsidR="0007628C" w:rsidRPr="00EE5E2B" w:rsidRDefault="0007628C" w:rsidP="0007628C">
      <w:pPr>
        <w:pStyle w:val="ListParagraph"/>
        <w:widowControl w:val="0"/>
        <w:numPr>
          <w:ilvl w:val="0"/>
          <w:numId w:val="13"/>
        </w:numPr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647" w:hanging="340"/>
        <w:contextualSpacing w:val="0"/>
        <w:jc w:val="both"/>
      </w:pPr>
      <w:r w:rsidRPr="00EE5E2B">
        <w:rPr>
          <w:w w:val="105"/>
        </w:rPr>
        <w:t>RCOG&amp;</w:t>
      </w:r>
      <w:proofErr w:type="gramStart"/>
      <w:r w:rsidRPr="00EE5E2B">
        <w:rPr>
          <w:w w:val="105"/>
        </w:rPr>
        <w:t>RCM,</w:t>
      </w:r>
      <w:r w:rsidRPr="00EE5E2B">
        <w:rPr>
          <w:i w:val="0"/>
          <w:w w:val="105"/>
        </w:rPr>
        <w:t>Guidanceforantenatalandpostnatalservicesintheevolvingcoronovirus</w:t>
      </w:r>
      <w:proofErr w:type="gramEnd"/>
      <w:r w:rsidRPr="00EE5E2B">
        <w:rPr>
          <w:i w:val="0"/>
          <w:w w:val="105"/>
        </w:rPr>
        <w:t xml:space="preserve"> (COVID-19) pandemic: Information for health professionals</w:t>
      </w:r>
      <w:r w:rsidRPr="00EE5E2B">
        <w:rPr>
          <w:w w:val="105"/>
        </w:rPr>
        <w:t xml:space="preserve">. 2020, Royal College of Obstetricians &amp; </w:t>
      </w:r>
      <w:proofErr w:type="spellStart"/>
      <w:r w:rsidRPr="00EE5E2B">
        <w:rPr>
          <w:w w:val="105"/>
        </w:rPr>
        <w:t>Gynaecologists</w:t>
      </w:r>
      <w:proofErr w:type="spellEnd"/>
      <w:r w:rsidRPr="00EE5E2B">
        <w:rPr>
          <w:w w:val="105"/>
        </w:rPr>
        <w:t xml:space="preserve"> and The Royal </w:t>
      </w:r>
      <w:proofErr w:type="spellStart"/>
      <w:r w:rsidRPr="00EE5E2B">
        <w:rPr>
          <w:w w:val="105"/>
        </w:rPr>
        <w:t>Collegeof</w:t>
      </w:r>
      <w:proofErr w:type="spellEnd"/>
      <w:r w:rsidRPr="00EE5E2B">
        <w:rPr>
          <w:w w:val="105"/>
        </w:rPr>
        <w:t xml:space="preserve"> Midwives.</w:t>
      </w:r>
    </w:p>
    <w:p w14:paraId="12553BD8" w14:textId="30BF7B9C" w:rsidR="0007628C" w:rsidRPr="00A013B0" w:rsidRDefault="0007628C" w:rsidP="0007628C">
      <w:pPr>
        <w:pStyle w:val="ListParagraph"/>
        <w:widowControl w:val="0"/>
        <w:numPr>
          <w:ilvl w:val="0"/>
          <w:numId w:val="13"/>
        </w:numPr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364" w:hanging="340"/>
        <w:contextualSpacing w:val="0"/>
        <w:jc w:val="both"/>
      </w:pPr>
      <w:proofErr w:type="gramStart"/>
      <w:r w:rsidRPr="00EE5E2B">
        <w:rPr>
          <w:w w:val="105"/>
        </w:rPr>
        <w:t>RoyalAustralianandNewZealandCollegeofObstetriciansandGyneacologists(</w:t>
      </w:r>
      <w:proofErr w:type="gramEnd"/>
      <w:r w:rsidRPr="00EE5E2B">
        <w:rPr>
          <w:w w:val="105"/>
        </w:rPr>
        <w:t xml:space="preserve">RANZCOG), </w:t>
      </w:r>
      <w:r w:rsidRPr="00EE5E2B">
        <w:rPr>
          <w:i w:val="0"/>
          <w:w w:val="105"/>
        </w:rPr>
        <w:t>Coronavirus Disease (COVID-19) in Pregnancy: A guide for resource-limited environments</w:t>
      </w:r>
      <w:r w:rsidRPr="00EE5E2B">
        <w:rPr>
          <w:w w:val="105"/>
        </w:rPr>
        <w:t xml:space="preserve">. 2020, Royal Australian and New Zealand College of Obstetricians and </w:t>
      </w:r>
      <w:proofErr w:type="spellStart"/>
      <w:r w:rsidRPr="00EE5E2B">
        <w:rPr>
          <w:w w:val="105"/>
        </w:rPr>
        <w:t>Gyneacologists</w:t>
      </w:r>
      <w:proofErr w:type="spellEnd"/>
      <w:r w:rsidRPr="00EE5E2B">
        <w:rPr>
          <w:w w:val="105"/>
        </w:rPr>
        <w:t xml:space="preserve">: </w:t>
      </w:r>
      <w:proofErr w:type="spellStart"/>
      <w:proofErr w:type="gramStart"/>
      <w:r w:rsidRPr="00EE5E2B">
        <w:rPr>
          <w:w w:val="105"/>
        </w:rPr>
        <w:t>Melbourne,Australia</w:t>
      </w:r>
      <w:proofErr w:type="spellEnd"/>
      <w:proofErr w:type="gramEnd"/>
      <w:r w:rsidRPr="00EE5E2B">
        <w:rPr>
          <w:w w:val="105"/>
        </w:rPr>
        <w:t>.</w:t>
      </w:r>
    </w:p>
    <w:p w14:paraId="1455EF88" w14:textId="77777777" w:rsidR="00A013B0" w:rsidRPr="00A013B0" w:rsidRDefault="00A013B0" w:rsidP="00A013B0">
      <w:pPr>
        <w:pStyle w:val="ListParagraph"/>
        <w:numPr>
          <w:ilvl w:val="0"/>
          <w:numId w:val="13"/>
        </w:numPr>
        <w:jc w:val="both"/>
        <w:rPr>
          <w:lang w:val="ka-GE"/>
        </w:rPr>
      </w:pPr>
      <w:r w:rsidRPr="00A013B0">
        <w:rPr>
          <w:w w:val="105"/>
        </w:rPr>
        <w:t xml:space="preserve">World Health Organization. </w:t>
      </w:r>
      <w:r w:rsidRPr="00A013B0">
        <w:rPr>
          <w:i w:val="0"/>
          <w:w w:val="105"/>
        </w:rPr>
        <w:t>Q&amp;A on COVID-19, pregnancy, childbirth and breastfeeding</w:t>
      </w:r>
      <w:r w:rsidRPr="00A013B0">
        <w:rPr>
          <w:w w:val="105"/>
        </w:rPr>
        <w:t>. 2020[cited20201stApril];Availablefrom:</w:t>
      </w:r>
      <w:r w:rsidRPr="00A013B0">
        <w:rPr>
          <w:color w:val="0562C1"/>
          <w:w w:val="105"/>
          <w:u w:val="single" w:color="0562C1"/>
        </w:rPr>
        <w:t>https://</w:t>
      </w:r>
      <w:hyperlink r:id="rId5">
        <w:r w:rsidRPr="00A013B0">
          <w:rPr>
            <w:color w:val="0562C1"/>
            <w:w w:val="105"/>
            <w:u w:val="single" w:color="0562C1"/>
          </w:rPr>
          <w:t>www.who.int/news-room/q-a-detail/q-</w:t>
        </w:r>
      </w:hyperlink>
      <w:r w:rsidRPr="00A013B0">
        <w:rPr>
          <w:color w:val="0562C1"/>
          <w:w w:val="105"/>
          <w:u w:val="single" w:color="0562C1"/>
        </w:rPr>
        <w:t xml:space="preserve"> a-on-covid-19-pregnancy-childbirth-and-breastfeeding</w:t>
      </w:r>
    </w:p>
    <w:p w14:paraId="3CF5F01B" w14:textId="77777777" w:rsidR="00A013B0" w:rsidRPr="00A013B0" w:rsidRDefault="00A013B0" w:rsidP="00A013B0">
      <w:pPr>
        <w:pStyle w:val="ListParagraph"/>
        <w:widowControl w:val="0"/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364"/>
        <w:contextualSpacing w:val="0"/>
        <w:jc w:val="both"/>
      </w:pPr>
    </w:p>
    <w:p w14:paraId="3443DFEC" w14:textId="16074A71" w:rsidR="00A013B0" w:rsidRPr="001D1546" w:rsidRDefault="00A013B0" w:rsidP="00A013B0">
      <w:pPr>
        <w:pStyle w:val="ListParagraph"/>
        <w:widowControl w:val="0"/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364"/>
        <w:contextualSpacing w:val="0"/>
        <w:jc w:val="both"/>
      </w:pPr>
    </w:p>
    <w:p w14:paraId="43C73926" w14:textId="77777777" w:rsidR="00A013B0" w:rsidRPr="00A013B0" w:rsidRDefault="00A013B0" w:rsidP="00A013B0">
      <w:pPr>
        <w:pStyle w:val="ListParagraph"/>
        <w:ind w:left="1508"/>
        <w:jc w:val="both"/>
        <w:rPr>
          <w:lang w:val="ka-GE"/>
        </w:rPr>
      </w:pPr>
    </w:p>
    <w:p w14:paraId="02A646E8" w14:textId="77777777" w:rsidR="00A013B0" w:rsidRPr="00A013B0" w:rsidRDefault="00A013B0" w:rsidP="00A013B0">
      <w:pPr>
        <w:pStyle w:val="ListParagraph"/>
        <w:ind w:left="1508"/>
        <w:jc w:val="both"/>
        <w:rPr>
          <w:lang w:val="ka-GE"/>
        </w:rPr>
      </w:pPr>
    </w:p>
    <w:p w14:paraId="443A4551" w14:textId="77777777" w:rsidR="001D1546" w:rsidRPr="00C5667A" w:rsidRDefault="001D1546" w:rsidP="001D1546">
      <w:pPr>
        <w:pStyle w:val="ListParagraph"/>
        <w:widowControl w:val="0"/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567" w:right="364"/>
        <w:contextualSpacing w:val="0"/>
        <w:jc w:val="both"/>
      </w:pPr>
    </w:p>
    <w:p w14:paraId="5189CAF2" w14:textId="77777777" w:rsidR="00C5667A" w:rsidRPr="00EE5E2B" w:rsidRDefault="00C5667A" w:rsidP="001D1546">
      <w:pPr>
        <w:pStyle w:val="ListParagraph"/>
        <w:widowControl w:val="0"/>
        <w:tabs>
          <w:tab w:val="left" w:pos="1508"/>
          <w:tab w:val="left" w:pos="1509"/>
        </w:tabs>
        <w:autoSpaceDE w:val="0"/>
        <w:autoSpaceDN w:val="0"/>
        <w:spacing w:before="60" w:after="60" w:line="240" w:lineRule="auto"/>
        <w:ind w:left="1508" w:right="364"/>
        <w:contextualSpacing w:val="0"/>
        <w:jc w:val="both"/>
      </w:pPr>
    </w:p>
    <w:p w14:paraId="2E3B951C" w14:textId="77777777" w:rsidR="00C5667A" w:rsidRPr="0082305D" w:rsidRDefault="00C5667A">
      <w:pPr>
        <w:rPr>
          <w:lang w:val="ka-GE"/>
        </w:rPr>
      </w:pPr>
    </w:p>
    <w:sectPr w:rsidR="00C5667A" w:rsidRPr="00823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14BF"/>
    <w:multiLevelType w:val="hybridMultilevel"/>
    <w:tmpl w:val="2CC86F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0465"/>
    <w:multiLevelType w:val="hybridMultilevel"/>
    <w:tmpl w:val="3A089888"/>
    <w:lvl w:ilvl="0" w:tplc="0409000D">
      <w:start w:val="1"/>
      <w:numFmt w:val="bullet"/>
      <w:lvlText w:val=""/>
      <w:lvlJc w:val="left"/>
      <w:pPr>
        <w:ind w:left="779" w:hanging="339"/>
      </w:pPr>
      <w:rPr>
        <w:rFonts w:ascii="Wingdings" w:hAnsi="Wingdings" w:hint="default"/>
        <w:w w:val="108"/>
        <w:sz w:val="20"/>
        <w:szCs w:val="20"/>
        <w:lang w:val="en-US" w:eastAsia="en-US" w:bidi="ar-SA"/>
      </w:rPr>
    </w:lvl>
    <w:lvl w:ilvl="1" w:tplc="8DC403C8">
      <w:numFmt w:val="bullet"/>
      <w:lvlText w:val=""/>
      <w:lvlJc w:val="left"/>
      <w:pPr>
        <w:ind w:left="1099" w:hanging="33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2" w:tplc="8C9CB286">
      <w:numFmt w:val="bullet"/>
      <w:lvlText w:val="•"/>
      <w:lvlJc w:val="left"/>
      <w:pPr>
        <w:ind w:left="1918" w:hanging="339"/>
      </w:pPr>
      <w:rPr>
        <w:rFonts w:hint="default"/>
        <w:lang w:val="en-US" w:eastAsia="en-US" w:bidi="ar-SA"/>
      </w:rPr>
    </w:lvl>
    <w:lvl w:ilvl="3" w:tplc="41AA8E2C">
      <w:numFmt w:val="bullet"/>
      <w:lvlText w:val="•"/>
      <w:lvlJc w:val="left"/>
      <w:pPr>
        <w:ind w:left="2737" w:hanging="339"/>
      </w:pPr>
      <w:rPr>
        <w:rFonts w:hint="default"/>
        <w:lang w:val="en-US" w:eastAsia="en-US" w:bidi="ar-SA"/>
      </w:rPr>
    </w:lvl>
    <w:lvl w:ilvl="4" w:tplc="A71C45D8">
      <w:numFmt w:val="bullet"/>
      <w:lvlText w:val="•"/>
      <w:lvlJc w:val="left"/>
      <w:pPr>
        <w:ind w:left="3555" w:hanging="339"/>
      </w:pPr>
      <w:rPr>
        <w:rFonts w:hint="default"/>
        <w:lang w:val="en-US" w:eastAsia="en-US" w:bidi="ar-SA"/>
      </w:rPr>
    </w:lvl>
    <w:lvl w:ilvl="5" w:tplc="FEA8384A">
      <w:numFmt w:val="bullet"/>
      <w:lvlText w:val="•"/>
      <w:lvlJc w:val="left"/>
      <w:pPr>
        <w:ind w:left="4374" w:hanging="339"/>
      </w:pPr>
      <w:rPr>
        <w:rFonts w:hint="default"/>
        <w:lang w:val="en-US" w:eastAsia="en-US" w:bidi="ar-SA"/>
      </w:rPr>
    </w:lvl>
    <w:lvl w:ilvl="6" w:tplc="D46025CC">
      <w:numFmt w:val="bullet"/>
      <w:lvlText w:val="•"/>
      <w:lvlJc w:val="left"/>
      <w:pPr>
        <w:ind w:left="5192" w:hanging="339"/>
      </w:pPr>
      <w:rPr>
        <w:rFonts w:hint="default"/>
        <w:lang w:val="en-US" w:eastAsia="en-US" w:bidi="ar-SA"/>
      </w:rPr>
    </w:lvl>
    <w:lvl w:ilvl="7" w:tplc="913AFFB6">
      <w:numFmt w:val="bullet"/>
      <w:lvlText w:val="•"/>
      <w:lvlJc w:val="left"/>
      <w:pPr>
        <w:ind w:left="6011" w:hanging="339"/>
      </w:pPr>
      <w:rPr>
        <w:rFonts w:hint="default"/>
        <w:lang w:val="en-US" w:eastAsia="en-US" w:bidi="ar-SA"/>
      </w:rPr>
    </w:lvl>
    <w:lvl w:ilvl="8" w:tplc="891EB5D6">
      <w:numFmt w:val="bullet"/>
      <w:lvlText w:val="•"/>
      <w:lvlJc w:val="left"/>
      <w:pPr>
        <w:ind w:left="6829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23A77ACB"/>
    <w:multiLevelType w:val="multilevel"/>
    <w:tmpl w:val="FD82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833"/>
    <w:multiLevelType w:val="multilevel"/>
    <w:tmpl w:val="2102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55A34"/>
    <w:multiLevelType w:val="hybridMultilevel"/>
    <w:tmpl w:val="AE825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3762"/>
    <w:multiLevelType w:val="hybridMultilevel"/>
    <w:tmpl w:val="906299F4"/>
    <w:lvl w:ilvl="0" w:tplc="40B85BC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642DD"/>
    <w:multiLevelType w:val="hybridMultilevel"/>
    <w:tmpl w:val="D6E254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148FE"/>
    <w:multiLevelType w:val="hybridMultilevel"/>
    <w:tmpl w:val="0FD829DC"/>
    <w:lvl w:ilvl="0" w:tplc="4216A8EE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8" w15:restartNumberingAfterBreak="0">
    <w:nsid w:val="332A0BC1"/>
    <w:multiLevelType w:val="hybridMultilevel"/>
    <w:tmpl w:val="54EE7F2E"/>
    <w:lvl w:ilvl="0" w:tplc="1BEA5CEE">
      <w:numFmt w:val="bullet"/>
      <w:lvlText w:val=""/>
      <w:lvlJc w:val="left"/>
      <w:pPr>
        <w:ind w:left="1508" w:hanging="339"/>
      </w:pPr>
      <w:rPr>
        <w:rFonts w:hint="default"/>
        <w:w w:val="103"/>
        <w:lang w:val="en-US" w:eastAsia="en-US" w:bidi="ar-SA"/>
      </w:rPr>
    </w:lvl>
    <w:lvl w:ilvl="1" w:tplc="AD7E2D14">
      <w:numFmt w:val="bullet"/>
      <w:lvlText w:val="o"/>
      <w:lvlJc w:val="left"/>
      <w:pPr>
        <w:ind w:left="2185" w:hanging="339"/>
      </w:pPr>
      <w:rPr>
        <w:rFonts w:ascii="Courier New" w:eastAsia="Courier New" w:hAnsi="Courier New" w:cs="Courier New" w:hint="default"/>
        <w:w w:val="103"/>
        <w:sz w:val="20"/>
        <w:szCs w:val="20"/>
        <w:lang w:val="en-US" w:eastAsia="en-US" w:bidi="ar-SA"/>
      </w:rPr>
    </w:lvl>
    <w:lvl w:ilvl="2" w:tplc="D7FA4956">
      <w:numFmt w:val="bullet"/>
      <w:lvlText w:val="•"/>
      <w:lvlJc w:val="left"/>
      <w:pPr>
        <w:ind w:left="2995" w:hanging="339"/>
      </w:pPr>
      <w:rPr>
        <w:rFonts w:hint="default"/>
        <w:lang w:val="en-US" w:eastAsia="en-US" w:bidi="ar-SA"/>
      </w:rPr>
    </w:lvl>
    <w:lvl w:ilvl="3" w:tplc="FE22FBB2">
      <w:numFmt w:val="bullet"/>
      <w:lvlText w:val="•"/>
      <w:lvlJc w:val="left"/>
      <w:pPr>
        <w:ind w:left="3811" w:hanging="339"/>
      </w:pPr>
      <w:rPr>
        <w:rFonts w:hint="default"/>
        <w:lang w:val="en-US" w:eastAsia="en-US" w:bidi="ar-SA"/>
      </w:rPr>
    </w:lvl>
    <w:lvl w:ilvl="4" w:tplc="7A3AA188">
      <w:numFmt w:val="bullet"/>
      <w:lvlText w:val="•"/>
      <w:lvlJc w:val="left"/>
      <w:pPr>
        <w:ind w:left="4626" w:hanging="339"/>
      </w:pPr>
      <w:rPr>
        <w:rFonts w:hint="default"/>
        <w:lang w:val="en-US" w:eastAsia="en-US" w:bidi="ar-SA"/>
      </w:rPr>
    </w:lvl>
    <w:lvl w:ilvl="5" w:tplc="5FDA9036">
      <w:numFmt w:val="bullet"/>
      <w:lvlText w:val="•"/>
      <w:lvlJc w:val="left"/>
      <w:pPr>
        <w:ind w:left="5442" w:hanging="339"/>
      </w:pPr>
      <w:rPr>
        <w:rFonts w:hint="default"/>
        <w:lang w:val="en-US" w:eastAsia="en-US" w:bidi="ar-SA"/>
      </w:rPr>
    </w:lvl>
    <w:lvl w:ilvl="6" w:tplc="FDB00F98">
      <w:numFmt w:val="bullet"/>
      <w:lvlText w:val="•"/>
      <w:lvlJc w:val="left"/>
      <w:pPr>
        <w:ind w:left="6257" w:hanging="339"/>
      </w:pPr>
      <w:rPr>
        <w:rFonts w:hint="default"/>
        <w:lang w:val="en-US" w:eastAsia="en-US" w:bidi="ar-SA"/>
      </w:rPr>
    </w:lvl>
    <w:lvl w:ilvl="7" w:tplc="78B8C730">
      <w:numFmt w:val="bullet"/>
      <w:lvlText w:val="•"/>
      <w:lvlJc w:val="left"/>
      <w:pPr>
        <w:ind w:left="7073" w:hanging="339"/>
      </w:pPr>
      <w:rPr>
        <w:rFonts w:hint="default"/>
        <w:lang w:val="en-US" w:eastAsia="en-US" w:bidi="ar-SA"/>
      </w:rPr>
    </w:lvl>
    <w:lvl w:ilvl="8" w:tplc="1B7A62A2">
      <w:numFmt w:val="bullet"/>
      <w:lvlText w:val="•"/>
      <w:lvlJc w:val="left"/>
      <w:pPr>
        <w:ind w:left="7888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3400139F"/>
    <w:multiLevelType w:val="hybridMultilevel"/>
    <w:tmpl w:val="EAAEA984"/>
    <w:lvl w:ilvl="0" w:tplc="40B85B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316D2"/>
    <w:multiLevelType w:val="hybridMultilevel"/>
    <w:tmpl w:val="40601DFA"/>
    <w:lvl w:ilvl="0" w:tplc="604CDCF8">
      <w:start w:val="1"/>
      <w:numFmt w:val="decimal"/>
      <w:lvlText w:val="%1."/>
      <w:lvlJc w:val="left"/>
      <w:pPr>
        <w:ind w:left="1508" w:hanging="677"/>
      </w:pPr>
      <w:rPr>
        <w:rFonts w:ascii="Carlito" w:eastAsia="Carlito" w:hAnsi="Carlito" w:cs="Carlito" w:hint="default"/>
        <w:w w:val="103"/>
        <w:sz w:val="20"/>
        <w:szCs w:val="20"/>
        <w:lang w:val="en-US" w:eastAsia="en-US" w:bidi="ar-SA"/>
      </w:rPr>
    </w:lvl>
    <w:lvl w:ilvl="1" w:tplc="B254BD2C">
      <w:numFmt w:val="bullet"/>
      <w:lvlText w:val="•"/>
      <w:lvlJc w:val="left"/>
      <w:pPr>
        <w:ind w:left="2302" w:hanging="677"/>
      </w:pPr>
      <w:rPr>
        <w:rFonts w:hint="default"/>
        <w:lang w:val="en-US" w:eastAsia="en-US" w:bidi="ar-SA"/>
      </w:rPr>
    </w:lvl>
    <w:lvl w:ilvl="2" w:tplc="F0FEE24A">
      <w:numFmt w:val="bullet"/>
      <w:lvlText w:val="•"/>
      <w:lvlJc w:val="left"/>
      <w:pPr>
        <w:ind w:left="3104" w:hanging="677"/>
      </w:pPr>
      <w:rPr>
        <w:rFonts w:hint="default"/>
        <w:lang w:val="en-US" w:eastAsia="en-US" w:bidi="ar-SA"/>
      </w:rPr>
    </w:lvl>
    <w:lvl w:ilvl="3" w:tplc="D0CA964E">
      <w:numFmt w:val="bullet"/>
      <w:lvlText w:val="•"/>
      <w:lvlJc w:val="left"/>
      <w:pPr>
        <w:ind w:left="3906" w:hanging="677"/>
      </w:pPr>
      <w:rPr>
        <w:rFonts w:hint="default"/>
        <w:lang w:val="en-US" w:eastAsia="en-US" w:bidi="ar-SA"/>
      </w:rPr>
    </w:lvl>
    <w:lvl w:ilvl="4" w:tplc="DE1447F8">
      <w:numFmt w:val="bullet"/>
      <w:lvlText w:val="•"/>
      <w:lvlJc w:val="left"/>
      <w:pPr>
        <w:ind w:left="4708" w:hanging="677"/>
      </w:pPr>
      <w:rPr>
        <w:rFonts w:hint="default"/>
        <w:lang w:val="en-US" w:eastAsia="en-US" w:bidi="ar-SA"/>
      </w:rPr>
    </w:lvl>
    <w:lvl w:ilvl="5" w:tplc="68642E42">
      <w:numFmt w:val="bullet"/>
      <w:lvlText w:val="•"/>
      <w:lvlJc w:val="left"/>
      <w:pPr>
        <w:ind w:left="5510" w:hanging="677"/>
      </w:pPr>
      <w:rPr>
        <w:rFonts w:hint="default"/>
        <w:lang w:val="en-US" w:eastAsia="en-US" w:bidi="ar-SA"/>
      </w:rPr>
    </w:lvl>
    <w:lvl w:ilvl="6" w:tplc="07BE7254">
      <w:numFmt w:val="bullet"/>
      <w:lvlText w:val="•"/>
      <w:lvlJc w:val="left"/>
      <w:pPr>
        <w:ind w:left="6312" w:hanging="677"/>
      </w:pPr>
      <w:rPr>
        <w:rFonts w:hint="default"/>
        <w:lang w:val="en-US" w:eastAsia="en-US" w:bidi="ar-SA"/>
      </w:rPr>
    </w:lvl>
    <w:lvl w:ilvl="7" w:tplc="A0A08D0C">
      <w:numFmt w:val="bullet"/>
      <w:lvlText w:val="•"/>
      <w:lvlJc w:val="left"/>
      <w:pPr>
        <w:ind w:left="7114" w:hanging="677"/>
      </w:pPr>
      <w:rPr>
        <w:rFonts w:hint="default"/>
        <w:lang w:val="en-US" w:eastAsia="en-US" w:bidi="ar-SA"/>
      </w:rPr>
    </w:lvl>
    <w:lvl w:ilvl="8" w:tplc="724067D0">
      <w:numFmt w:val="bullet"/>
      <w:lvlText w:val="•"/>
      <w:lvlJc w:val="left"/>
      <w:pPr>
        <w:ind w:left="7916" w:hanging="677"/>
      </w:pPr>
      <w:rPr>
        <w:rFonts w:hint="default"/>
        <w:lang w:val="en-US" w:eastAsia="en-US" w:bidi="ar-SA"/>
      </w:rPr>
    </w:lvl>
  </w:abstractNum>
  <w:abstractNum w:abstractNumId="11" w15:restartNumberingAfterBreak="0">
    <w:nsid w:val="3A2443E9"/>
    <w:multiLevelType w:val="hybridMultilevel"/>
    <w:tmpl w:val="1DCA2694"/>
    <w:lvl w:ilvl="0" w:tplc="0409000D">
      <w:start w:val="1"/>
      <w:numFmt w:val="bullet"/>
      <w:lvlText w:val=""/>
      <w:lvlJc w:val="left"/>
      <w:pPr>
        <w:ind w:left="779" w:hanging="339"/>
      </w:pPr>
      <w:rPr>
        <w:rFonts w:ascii="Wingdings" w:hAnsi="Wingdings" w:hint="default"/>
        <w:w w:val="108"/>
        <w:sz w:val="20"/>
        <w:szCs w:val="20"/>
        <w:lang w:val="en-US" w:eastAsia="en-US" w:bidi="ar-SA"/>
      </w:rPr>
    </w:lvl>
    <w:lvl w:ilvl="1" w:tplc="10B2FF62">
      <w:numFmt w:val="bullet"/>
      <w:lvlText w:val="•"/>
      <w:lvlJc w:val="left"/>
      <w:pPr>
        <w:ind w:left="1548" w:hanging="339"/>
      </w:pPr>
      <w:rPr>
        <w:rFonts w:hint="default"/>
        <w:lang w:val="en-US" w:eastAsia="en-US" w:bidi="ar-SA"/>
      </w:rPr>
    </w:lvl>
    <w:lvl w:ilvl="2" w:tplc="16005868">
      <w:numFmt w:val="bullet"/>
      <w:lvlText w:val="•"/>
      <w:lvlJc w:val="left"/>
      <w:pPr>
        <w:ind w:left="2317" w:hanging="339"/>
      </w:pPr>
      <w:rPr>
        <w:rFonts w:hint="default"/>
        <w:lang w:val="en-US" w:eastAsia="en-US" w:bidi="ar-SA"/>
      </w:rPr>
    </w:lvl>
    <w:lvl w:ilvl="3" w:tplc="E6062872">
      <w:numFmt w:val="bullet"/>
      <w:lvlText w:val="•"/>
      <w:lvlJc w:val="left"/>
      <w:pPr>
        <w:ind w:left="3086" w:hanging="339"/>
      </w:pPr>
      <w:rPr>
        <w:rFonts w:hint="default"/>
        <w:lang w:val="en-US" w:eastAsia="en-US" w:bidi="ar-SA"/>
      </w:rPr>
    </w:lvl>
    <w:lvl w:ilvl="4" w:tplc="EA8A45E2">
      <w:numFmt w:val="bullet"/>
      <w:lvlText w:val="•"/>
      <w:lvlJc w:val="left"/>
      <w:pPr>
        <w:ind w:left="3854" w:hanging="339"/>
      </w:pPr>
      <w:rPr>
        <w:rFonts w:hint="default"/>
        <w:lang w:val="en-US" w:eastAsia="en-US" w:bidi="ar-SA"/>
      </w:rPr>
    </w:lvl>
    <w:lvl w:ilvl="5" w:tplc="5B227D36">
      <w:numFmt w:val="bullet"/>
      <w:lvlText w:val="•"/>
      <w:lvlJc w:val="left"/>
      <w:pPr>
        <w:ind w:left="4623" w:hanging="339"/>
      </w:pPr>
      <w:rPr>
        <w:rFonts w:hint="default"/>
        <w:lang w:val="en-US" w:eastAsia="en-US" w:bidi="ar-SA"/>
      </w:rPr>
    </w:lvl>
    <w:lvl w:ilvl="6" w:tplc="F822BA7A">
      <w:numFmt w:val="bullet"/>
      <w:lvlText w:val="•"/>
      <w:lvlJc w:val="left"/>
      <w:pPr>
        <w:ind w:left="5392" w:hanging="339"/>
      </w:pPr>
      <w:rPr>
        <w:rFonts w:hint="default"/>
        <w:lang w:val="en-US" w:eastAsia="en-US" w:bidi="ar-SA"/>
      </w:rPr>
    </w:lvl>
    <w:lvl w:ilvl="7" w:tplc="6D8AE1FE">
      <w:numFmt w:val="bullet"/>
      <w:lvlText w:val="•"/>
      <w:lvlJc w:val="left"/>
      <w:pPr>
        <w:ind w:left="6160" w:hanging="339"/>
      </w:pPr>
      <w:rPr>
        <w:rFonts w:hint="default"/>
        <w:lang w:val="en-US" w:eastAsia="en-US" w:bidi="ar-SA"/>
      </w:rPr>
    </w:lvl>
    <w:lvl w:ilvl="8" w:tplc="600C2E86">
      <w:numFmt w:val="bullet"/>
      <w:lvlText w:val="•"/>
      <w:lvlJc w:val="left"/>
      <w:pPr>
        <w:ind w:left="6929" w:hanging="339"/>
      </w:pPr>
      <w:rPr>
        <w:rFonts w:hint="default"/>
        <w:lang w:val="en-US" w:eastAsia="en-US" w:bidi="ar-SA"/>
      </w:rPr>
    </w:lvl>
  </w:abstractNum>
  <w:abstractNum w:abstractNumId="12" w15:restartNumberingAfterBreak="0">
    <w:nsid w:val="3DA07231"/>
    <w:multiLevelType w:val="hybridMultilevel"/>
    <w:tmpl w:val="75F6F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50F2C"/>
    <w:multiLevelType w:val="hybridMultilevel"/>
    <w:tmpl w:val="89261852"/>
    <w:lvl w:ilvl="0" w:tplc="40B85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EE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C6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CB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E5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84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C1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ED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2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083D9A"/>
    <w:multiLevelType w:val="hybridMultilevel"/>
    <w:tmpl w:val="BC2C92CE"/>
    <w:lvl w:ilvl="0" w:tplc="40B85B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76EE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C6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CB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E5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84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C1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ED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2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B7D41AD"/>
    <w:multiLevelType w:val="hybridMultilevel"/>
    <w:tmpl w:val="9F60C3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D7753"/>
    <w:multiLevelType w:val="hybridMultilevel"/>
    <w:tmpl w:val="DB1C5858"/>
    <w:lvl w:ilvl="0" w:tplc="97CE5564">
      <w:numFmt w:val="bullet"/>
      <w:lvlText w:val=""/>
      <w:lvlJc w:val="left"/>
      <w:pPr>
        <w:ind w:left="777" w:hanging="33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 w:tplc="716A8D0C">
      <w:numFmt w:val="bullet"/>
      <w:lvlText w:val="•"/>
      <w:lvlJc w:val="left"/>
      <w:pPr>
        <w:ind w:left="1293" w:hanging="339"/>
      </w:pPr>
      <w:rPr>
        <w:rFonts w:hint="default"/>
        <w:lang w:val="en-US" w:eastAsia="en-US" w:bidi="ar-SA"/>
      </w:rPr>
    </w:lvl>
    <w:lvl w:ilvl="2" w:tplc="A0209846">
      <w:numFmt w:val="bullet"/>
      <w:lvlText w:val="•"/>
      <w:lvlJc w:val="left"/>
      <w:pPr>
        <w:ind w:left="1807" w:hanging="339"/>
      </w:pPr>
      <w:rPr>
        <w:rFonts w:hint="default"/>
        <w:lang w:val="en-US" w:eastAsia="en-US" w:bidi="ar-SA"/>
      </w:rPr>
    </w:lvl>
    <w:lvl w:ilvl="3" w:tplc="37F895E8">
      <w:numFmt w:val="bullet"/>
      <w:lvlText w:val="•"/>
      <w:lvlJc w:val="left"/>
      <w:pPr>
        <w:ind w:left="2321" w:hanging="339"/>
      </w:pPr>
      <w:rPr>
        <w:rFonts w:hint="default"/>
        <w:lang w:val="en-US" w:eastAsia="en-US" w:bidi="ar-SA"/>
      </w:rPr>
    </w:lvl>
    <w:lvl w:ilvl="4" w:tplc="87149D38">
      <w:numFmt w:val="bullet"/>
      <w:lvlText w:val="•"/>
      <w:lvlJc w:val="left"/>
      <w:pPr>
        <w:ind w:left="2835" w:hanging="339"/>
      </w:pPr>
      <w:rPr>
        <w:rFonts w:hint="default"/>
        <w:lang w:val="en-US" w:eastAsia="en-US" w:bidi="ar-SA"/>
      </w:rPr>
    </w:lvl>
    <w:lvl w:ilvl="5" w:tplc="D780FB4C">
      <w:numFmt w:val="bullet"/>
      <w:lvlText w:val="•"/>
      <w:lvlJc w:val="left"/>
      <w:pPr>
        <w:ind w:left="3349" w:hanging="339"/>
      </w:pPr>
      <w:rPr>
        <w:rFonts w:hint="default"/>
        <w:lang w:val="en-US" w:eastAsia="en-US" w:bidi="ar-SA"/>
      </w:rPr>
    </w:lvl>
    <w:lvl w:ilvl="6" w:tplc="2A66160A">
      <w:numFmt w:val="bullet"/>
      <w:lvlText w:val="•"/>
      <w:lvlJc w:val="left"/>
      <w:pPr>
        <w:ind w:left="3863" w:hanging="339"/>
      </w:pPr>
      <w:rPr>
        <w:rFonts w:hint="default"/>
        <w:lang w:val="en-US" w:eastAsia="en-US" w:bidi="ar-SA"/>
      </w:rPr>
    </w:lvl>
    <w:lvl w:ilvl="7" w:tplc="CF36D1B2">
      <w:numFmt w:val="bullet"/>
      <w:lvlText w:val="•"/>
      <w:lvlJc w:val="left"/>
      <w:pPr>
        <w:ind w:left="4377" w:hanging="339"/>
      </w:pPr>
      <w:rPr>
        <w:rFonts w:hint="default"/>
        <w:lang w:val="en-US" w:eastAsia="en-US" w:bidi="ar-SA"/>
      </w:rPr>
    </w:lvl>
    <w:lvl w:ilvl="8" w:tplc="2370DF24">
      <w:numFmt w:val="bullet"/>
      <w:lvlText w:val="•"/>
      <w:lvlJc w:val="left"/>
      <w:pPr>
        <w:ind w:left="4891" w:hanging="339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3"/>
  </w:num>
  <w:num w:numId="5">
    <w:abstractNumId w:val="3"/>
  </w:num>
  <w:num w:numId="6">
    <w:abstractNumId w:val="9"/>
  </w:num>
  <w:num w:numId="7">
    <w:abstractNumId w:val="14"/>
  </w:num>
  <w:num w:numId="8">
    <w:abstractNumId w:val="4"/>
  </w:num>
  <w:num w:numId="9">
    <w:abstractNumId w:val="5"/>
  </w:num>
  <w:num w:numId="10">
    <w:abstractNumId w:val="1"/>
  </w:num>
  <w:num w:numId="11">
    <w:abstractNumId w:val="11"/>
  </w:num>
  <w:num w:numId="12">
    <w:abstractNumId w:val="16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0F9"/>
    <w:rsid w:val="00016879"/>
    <w:rsid w:val="000217B3"/>
    <w:rsid w:val="00022A9A"/>
    <w:rsid w:val="00033FBE"/>
    <w:rsid w:val="00034339"/>
    <w:rsid w:val="0007628C"/>
    <w:rsid w:val="000F00F9"/>
    <w:rsid w:val="0010664B"/>
    <w:rsid w:val="00117BC0"/>
    <w:rsid w:val="001626B2"/>
    <w:rsid w:val="001D1546"/>
    <w:rsid w:val="001E0518"/>
    <w:rsid w:val="001E1DD1"/>
    <w:rsid w:val="00215034"/>
    <w:rsid w:val="002E3193"/>
    <w:rsid w:val="003D0ED7"/>
    <w:rsid w:val="005B0853"/>
    <w:rsid w:val="005D3186"/>
    <w:rsid w:val="005F46A2"/>
    <w:rsid w:val="0060073E"/>
    <w:rsid w:val="006B3F66"/>
    <w:rsid w:val="006C52C7"/>
    <w:rsid w:val="00776DA3"/>
    <w:rsid w:val="007C2DF2"/>
    <w:rsid w:val="007F47DA"/>
    <w:rsid w:val="0082305D"/>
    <w:rsid w:val="008A703A"/>
    <w:rsid w:val="008B2462"/>
    <w:rsid w:val="008C365B"/>
    <w:rsid w:val="008E3B0D"/>
    <w:rsid w:val="008E6097"/>
    <w:rsid w:val="0090123C"/>
    <w:rsid w:val="00975501"/>
    <w:rsid w:val="009D4ABF"/>
    <w:rsid w:val="00A013B0"/>
    <w:rsid w:val="00A30651"/>
    <w:rsid w:val="00A466EF"/>
    <w:rsid w:val="00A70960"/>
    <w:rsid w:val="00A73323"/>
    <w:rsid w:val="00BD4999"/>
    <w:rsid w:val="00BE1ABC"/>
    <w:rsid w:val="00BE2CBE"/>
    <w:rsid w:val="00BF397A"/>
    <w:rsid w:val="00C42438"/>
    <w:rsid w:val="00C5667A"/>
    <w:rsid w:val="00C7575D"/>
    <w:rsid w:val="00CF30B7"/>
    <w:rsid w:val="00D97460"/>
    <w:rsid w:val="00DB3536"/>
    <w:rsid w:val="00DD4C0D"/>
    <w:rsid w:val="00DD5075"/>
    <w:rsid w:val="00E07984"/>
    <w:rsid w:val="00E613FB"/>
    <w:rsid w:val="00F02B76"/>
    <w:rsid w:val="00F62327"/>
    <w:rsid w:val="00F86430"/>
    <w:rsid w:val="00F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319D"/>
  <w15:docId w15:val="{6F1CA3FF-5664-1D47-A8D6-161776A9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7A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6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6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6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6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67A"/>
    <w:pPr>
      <w:ind w:left="720"/>
      <w:contextualSpacing/>
    </w:pPr>
  </w:style>
  <w:style w:type="table" w:styleId="TableGrid">
    <w:name w:val="Table Grid"/>
    <w:basedOn w:val="TableNormal"/>
    <w:uiPriority w:val="59"/>
    <w:rsid w:val="00A7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1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3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38"/>
    <w:rPr>
      <w:rFonts w:ascii="Times New Roman" w:hAnsi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D4999"/>
    <w:pPr>
      <w:widowControl w:val="0"/>
      <w:autoSpaceDE w:val="0"/>
      <w:autoSpaceDN w:val="0"/>
      <w:spacing w:before="120" w:after="120" w:line="240" w:lineRule="auto"/>
      <w:ind w:left="777"/>
      <w:jc w:val="both"/>
    </w:pPr>
    <w:rPr>
      <w:rFonts w:ascii="Times New Roman" w:eastAsia="Carlito" w:hAnsi="Times New Roman" w:cs="Carlito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C5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667A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5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6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C5667A"/>
    <w:rPr>
      <w:b/>
      <w:bCs/>
      <w:spacing w:val="0"/>
    </w:rPr>
  </w:style>
  <w:style w:type="character" w:styleId="Emphasis">
    <w:name w:val="Emphasis"/>
    <w:uiPriority w:val="20"/>
    <w:qFormat/>
    <w:rsid w:val="00C5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C566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5667A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5667A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6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C5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C5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C5667A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C5667A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C5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667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5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6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6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2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5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o.int/news-room/q-a-detail/q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Asatiani</dc:creator>
  <cp:lastModifiedBy>Tengiz Asatiani</cp:lastModifiedBy>
  <cp:revision>18</cp:revision>
  <dcterms:created xsi:type="dcterms:W3CDTF">2020-05-01T15:21:00Z</dcterms:created>
  <dcterms:modified xsi:type="dcterms:W3CDTF">2020-05-22T08:45:00Z</dcterms:modified>
</cp:coreProperties>
</file>